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tblInd w:w="-221" w:type="dxa"/>
        <w:tblLayout w:type="fixed"/>
        <w:tblLook w:val="04A0"/>
      </w:tblPr>
      <w:tblGrid>
        <w:gridCol w:w="9315"/>
      </w:tblGrid>
      <w:tr w:rsidR="0084491D">
        <w:trPr>
          <w:trHeight w:val="1405"/>
        </w:trPr>
        <w:tc>
          <w:tcPr>
            <w:tcW w:w="9315" w:type="dxa"/>
            <w:noWrap/>
            <w:vAlign w:val="center"/>
          </w:tcPr>
          <w:p w:rsidR="0084491D" w:rsidRDefault="00F66FBF" w:rsidP="00217503">
            <w:pPr>
              <w:spacing w:beforeLines="100" w:afterLines="100"/>
              <w:jc w:val="center"/>
              <w:rPr>
                <w:rFonts w:ascii="宋体" w:hAnsi="宋体"/>
                <w:b/>
                <w:spacing w:val="-30"/>
                <w:w w:val="45"/>
                <w:kern w:val="10"/>
                <w:sz w:val="96"/>
                <w:szCs w:val="96"/>
              </w:rPr>
            </w:pPr>
            <w:r>
              <w:rPr>
                <w:rFonts w:ascii="宋体" w:hAnsi="宋体" w:hint="eastAsia"/>
                <w:b/>
                <w:color w:val="FF0000"/>
                <w:spacing w:val="-6"/>
                <w:w w:val="45"/>
                <w:kern w:val="10"/>
                <w:sz w:val="112"/>
                <w:szCs w:val="112"/>
              </w:rPr>
              <w:t>中共绍兴市上虞第二人民医院委员会文件</w:t>
            </w:r>
          </w:p>
        </w:tc>
      </w:tr>
    </w:tbl>
    <w:p w:rsidR="0084491D" w:rsidRDefault="0084491D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84491D" w:rsidRDefault="00F66FBF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虞二医党〔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217503" w:rsidRDefault="00217503" w:rsidP="00217503">
      <w:r>
        <w:rPr>
          <w:rFonts w:ascii="黑体" w:eastAsia="黑体" w:hAnsi="黑体" w:hint="eastAsia"/>
          <w:b/>
          <w:bCs/>
          <w:color w:val="FF0000"/>
          <w:sz w:val="84"/>
          <w:szCs w:val="84"/>
          <w:u w:val="single"/>
        </w:rPr>
        <w:t xml:space="preserve">         </w:t>
      </w:r>
      <w:r>
        <w:rPr>
          <w:rFonts w:ascii="黑体" w:eastAsia="黑体" w:hAnsi="黑体" w:hint="eastAsia"/>
          <w:b/>
          <w:bCs/>
          <w:color w:val="FF0000"/>
          <w:spacing w:val="-20"/>
          <w:sz w:val="84"/>
          <w:szCs w:val="84"/>
          <w:u w:val="single"/>
        </w:rPr>
        <w:t xml:space="preserve">              </w:t>
      </w:r>
    </w:p>
    <w:p w:rsidR="0084491D" w:rsidRDefault="0084491D">
      <w:pPr>
        <w:spacing w:line="560" w:lineRule="exact"/>
        <w:rPr>
          <w:rFonts w:ascii="黑体" w:eastAsia="黑体"/>
          <w:b/>
          <w:color w:val="FF0000"/>
          <w:spacing w:val="-20"/>
          <w:sz w:val="84"/>
          <w:szCs w:val="84"/>
          <w:u w:val="single"/>
        </w:rPr>
      </w:pPr>
    </w:p>
    <w:p w:rsidR="0084491D" w:rsidRDefault="0084491D">
      <w:pPr>
        <w:spacing w:line="560" w:lineRule="exact"/>
        <w:rPr>
          <w:rFonts w:ascii="黑体" w:eastAsia="黑体"/>
          <w:b/>
          <w:bCs/>
          <w:color w:val="FF0000"/>
          <w:spacing w:val="-20"/>
          <w:sz w:val="84"/>
          <w:szCs w:val="84"/>
          <w:u w:val="single"/>
        </w:rPr>
      </w:pPr>
    </w:p>
    <w:p w:rsidR="0084491D" w:rsidRDefault="00F66FBF">
      <w:pPr>
        <w:spacing w:line="560" w:lineRule="exact"/>
        <w:jc w:val="center"/>
        <w:rPr>
          <w:b/>
          <w:sz w:val="36"/>
          <w:szCs w:val="36"/>
        </w:rPr>
      </w:pPr>
      <w:r>
        <w:rPr>
          <w:rFonts w:ascii="方正小标宋_GBK" w:eastAsia="方正小标宋_GBK" w:hAnsi="宋体" w:hint="eastAsia"/>
          <w:sz w:val="44"/>
          <w:szCs w:val="44"/>
        </w:rPr>
        <w:t>关于印发《</w:t>
      </w:r>
      <w:r>
        <w:rPr>
          <w:rFonts w:ascii="方正小标宋_GBK" w:eastAsia="方正小标宋_GBK" w:hAnsi="宋体" w:hint="eastAsia"/>
          <w:sz w:val="44"/>
          <w:szCs w:val="44"/>
        </w:rPr>
        <w:t>绍兴市上虞第二人民医院</w:t>
      </w:r>
      <w:r>
        <w:rPr>
          <w:rFonts w:ascii="方正小标宋_GBK" w:eastAsia="方正小标宋_GBK" w:hAnsi="宋体" w:hint="eastAsia"/>
          <w:sz w:val="44"/>
          <w:szCs w:val="44"/>
        </w:rPr>
        <w:t>医疗服务行业腐败问题专项整治工作方案》的通知</w:t>
      </w:r>
    </w:p>
    <w:p w:rsidR="0084491D" w:rsidRDefault="0084491D">
      <w:pPr>
        <w:spacing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84491D" w:rsidRDefault="00F66FB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各科室、社区卫生服务站：</w:t>
      </w:r>
    </w:p>
    <w:p w:rsidR="0084491D" w:rsidRDefault="00F66FB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现将《</w:t>
      </w:r>
      <w:r>
        <w:rPr>
          <w:rFonts w:ascii="仿宋_GB2312" w:eastAsia="仿宋_GB2312" w:hAnsi="仿宋" w:hint="eastAsia"/>
          <w:sz w:val="32"/>
          <w:szCs w:val="32"/>
        </w:rPr>
        <w:t>绍兴市上虞第二人民医院</w:t>
      </w:r>
      <w:r>
        <w:rPr>
          <w:rFonts w:ascii="仿宋_GB2312" w:eastAsia="仿宋_GB2312" w:hAnsi="仿宋" w:hint="eastAsia"/>
          <w:sz w:val="32"/>
          <w:szCs w:val="32"/>
        </w:rPr>
        <w:t>医疗服务行业腐败问题专项整治工作方案》印发给你们，请认真贯彻落实。</w:t>
      </w:r>
    </w:p>
    <w:p w:rsidR="0084491D" w:rsidRDefault="00F66FBF">
      <w:pPr>
        <w:spacing w:line="560" w:lineRule="exact"/>
        <w:ind w:leftChars="1672" w:left="3721" w:hangingChars="100" w:hanging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227965</wp:posOffset>
            </wp:positionV>
            <wp:extent cx="1543050" cy="15240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84491D" w:rsidRDefault="0084491D">
      <w:pPr>
        <w:spacing w:line="560" w:lineRule="exact"/>
        <w:ind w:leftChars="1672" w:left="4151" w:hangingChars="200" w:hanging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pPr w:leftFromText="180" w:rightFromText="180" w:vertAnchor="text" w:horzAnchor="page" w:tblpX="1570" w:tblpY="4071"/>
        <w:tblOverlap w:val="never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925"/>
      </w:tblGrid>
      <w:tr w:rsidR="0084491D">
        <w:trPr>
          <w:trHeight w:val="540"/>
        </w:trPr>
        <w:tc>
          <w:tcPr>
            <w:tcW w:w="8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491D" w:rsidRDefault="00F66FBF">
            <w:pPr>
              <w:spacing w:line="560" w:lineRule="exact"/>
              <w:ind w:firstLineChars="100" w:firstLine="252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28"/>
              </w:rPr>
              <w:t>绍兴市上虞第二人民医院办公室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2021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84491D" w:rsidRDefault="0084491D">
      <w:pPr>
        <w:spacing w:line="560" w:lineRule="exact"/>
        <w:ind w:leftChars="1672" w:left="4151" w:hangingChars="200" w:hanging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84491D" w:rsidRDefault="00F66FBF">
      <w:pPr>
        <w:spacing w:line="560" w:lineRule="exact"/>
        <w:ind w:firstLineChars="1100" w:firstLine="3080"/>
        <w:rPr>
          <w:rFonts w:ascii="仿宋_GB2312" w:eastAsia="仿宋_GB2312" w:hAnsi="仿宋_GB2312" w:cs="仿宋_GB2312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中共绍兴市上虞第二人民医院委员会</w:t>
      </w:r>
    </w:p>
    <w:p w:rsidR="0084491D" w:rsidRDefault="00F66FBF">
      <w:pPr>
        <w:spacing w:line="560" w:lineRule="exact"/>
        <w:ind w:leftChars="1824" w:left="4470" w:hangingChars="200" w:hanging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84491D" w:rsidRDefault="008449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4491D" w:rsidRDefault="0084491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4491D" w:rsidRDefault="0084491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4491D" w:rsidRDefault="0084491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4491D" w:rsidRDefault="00F66FBF">
      <w:pPr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绍兴市上虞第二人民医院</w:t>
      </w:r>
    </w:p>
    <w:p w:rsidR="0084491D" w:rsidRDefault="00F66FBF">
      <w:pPr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医疗服务行业腐败问题专项整治工作方案</w:t>
      </w:r>
    </w:p>
    <w:p w:rsidR="0084491D" w:rsidRDefault="0084491D">
      <w:pPr>
        <w:spacing w:line="560" w:lineRule="exact"/>
      </w:pPr>
    </w:p>
    <w:p w:rsidR="0084491D" w:rsidRDefault="00F66FB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为深入贯彻落实</w:t>
      </w:r>
      <w:r>
        <w:rPr>
          <w:rFonts w:ascii="仿宋_GB2312" w:eastAsia="仿宋_GB2312" w:hAnsi="仿宋_GB2312" w:cs="仿宋_GB2312" w:hint="eastAsia"/>
          <w:sz w:val="32"/>
          <w:szCs w:val="32"/>
        </w:rPr>
        <w:t>区纪委、区卫健局关于《</w:t>
      </w:r>
      <w:r>
        <w:rPr>
          <w:rFonts w:ascii="仿宋_GB2312" w:eastAsia="仿宋_GB2312" w:hAnsi="仿宋_GB2312" w:cs="仿宋_GB2312" w:hint="eastAsia"/>
          <w:sz w:val="32"/>
          <w:szCs w:val="32"/>
        </w:rPr>
        <w:t>全区医疗服务行业腐败问题专项整治工作方案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bookmarkStart w:id="0" w:name="wenhao"/>
      <w:r>
        <w:rPr>
          <w:rFonts w:eastAsia="仿宋_GB2312" w:hint="eastAsia"/>
          <w:sz w:val="32"/>
        </w:rPr>
        <w:t>虞纪发</w:t>
      </w:r>
      <w:r>
        <w:rPr>
          <w:rFonts w:ascii="仿宋_GB2312" w:eastAsia="仿宋_GB2312" w:hAnsi="仿宋_GB2312" w:cs="仿宋_GB2312" w:hint="eastAsia"/>
          <w:sz w:val="32"/>
        </w:rPr>
        <w:t>〔</w:t>
      </w:r>
      <w:r>
        <w:rPr>
          <w:rFonts w:ascii="仿宋_GB2312" w:eastAsia="仿宋_GB2312" w:hAnsi="仿宋_GB2312" w:cs="仿宋_GB2312" w:hint="eastAsia"/>
          <w:sz w:val="32"/>
        </w:rPr>
        <w:t>2021</w:t>
      </w:r>
      <w:r>
        <w:rPr>
          <w:rFonts w:ascii="仿宋_GB2312" w:eastAsia="仿宋_GB2312" w:hAnsi="仿宋_GB2312" w:cs="仿宋_GB2312" w:hint="eastAsia"/>
          <w:sz w:val="32"/>
        </w:rPr>
        <w:t>〕</w:t>
      </w:r>
      <w:r>
        <w:rPr>
          <w:rFonts w:ascii="仿宋_GB2312" w:eastAsia="仿宋_GB2312" w:hAnsi="仿宋_GB2312" w:cs="仿宋_GB2312" w:hint="eastAsia"/>
          <w:sz w:val="32"/>
        </w:rPr>
        <w:t>13</w:t>
      </w:r>
      <w:r>
        <w:rPr>
          <w:rFonts w:ascii="仿宋_GB2312" w:eastAsia="仿宋_GB2312" w:hAnsi="仿宋_GB2312" w:cs="仿宋_GB2312" w:hint="eastAsia"/>
          <w:sz w:val="32"/>
        </w:rPr>
        <w:t>号</w:t>
      </w:r>
      <w:bookmarkEnd w:id="0"/>
      <w:r>
        <w:rPr>
          <w:rFonts w:ascii="仿宋_GB2312" w:eastAsia="仿宋_GB2312" w:hAnsi="仿宋_GB2312" w:cs="仿宋_GB2312" w:hint="eastAsia"/>
          <w:sz w:val="32"/>
        </w:rPr>
        <w:t>文件</w:t>
      </w:r>
      <w:r>
        <w:rPr>
          <w:rFonts w:ascii="仿宋_GB2312" w:eastAsia="仿宋_GB2312" w:hAnsi="仿宋_GB2312" w:cs="仿宋_GB2312" w:hint="eastAsia"/>
          <w:sz w:val="32"/>
          <w:szCs w:val="32"/>
        </w:rPr>
        <w:t>精神，持续纠治医疗服务行业腐败问题和不正之风，在纵深推进清廉上虞建设中打造清廉医院单元标杆，经</w:t>
      </w:r>
      <w:r>
        <w:rPr>
          <w:rFonts w:ascii="仿宋_GB2312" w:eastAsia="仿宋_GB2312" w:hAnsi="仿宋_GB2312" w:cs="仿宋_GB2312" w:hint="eastAsia"/>
          <w:sz w:val="32"/>
          <w:szCs w:val="32"/>
        </w:rPr>
        <w:t>医院</w:t>
      </w:r>
      <w:r>
        <w:rPr>
          <w:rFonts w:ascii="仿宋_GB2312" w:eastAsia="仿宋_GB2312" w:hAnsi="仿宋_GB2312" w:cs="仿宋_GB2312" w:hint="eastAsia"/>
          <w:sz w:val="32"/>
          <w:szCs w:val="32"/>
        </w:rPr>
        <w:t>党委研究决定，现就开展全</w:t>
      </w:r>
      <w:r>
        <w:rPr>
          <w:rFonts w:ascii="仿宋_GB2312" w:eastAsia="仿宋_GB2312" w:hAnsi="仿宋_GB2312" w:cs="仿宋_GB2312" w:hint="eastAsia"/>
          <w:sz w:val="32"/>
          <w:szCs w:val="32"/>
        </w:rPr>
        <w:t>院</w:t>
      </w:r>
      <w:r>
        <w:rPr>
          <w:rFonts w:ascii="仿宋_GB2312" w:eastAsia="仿宋_GB2312" w:hAnsi="仿宋_GB2312" w:cs="仿宋_GB2312" w:hint="eastAsia"/>
          <w:sz w:val="32"/>
          <w:szCs w:val="32"/>
        </w:rPr>
        <w:t>医疗服务行业腐败问题专项整治制定如下工作方案。</w:t>
      </w:r>
    </w:p>
    <w:p w:rsidR="0084491D" w:rsidRDefault="00F66FBF">
      <w:pPr>
        <w:spacing w:line="560" w:lineRule="exact"/>
        <w:ind w:left="645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</w:t>
      </w:r>
      <w:r>
        <w:rPr>
          <w:rFonts w:ascii="黑体" w:eastAsia="黑体" w:hAnsi="黑体" w:cs="黑体" w:hint="eastAsia"/>
          <w:bCs/>
          <w:sz w:val="32"/>
          <w:szCs w:val="32"/>
        </w:rPr>
        <w:t>目标任务</w:t>
      </w:r>
    </w:p>
    <w:p w:rsidR="0084491D" w:rsidRDefault="00F66FB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根据中央、省、市</w:t>
      </w:r>
      <w:r>
        <w:rPr>
          <w:rFonts w:ascii="仿宋_GB2312" w:eastAsia="仿宋_GB2312" w:hAnsi="仿宋_GB2312" w:cs="仿宋_GB2312" w:hint="eastAsia"/>
          <w:sz w:val="32"/>
          <w:szCs w:val="32"/>
        </w:rPr>
        <w:t>、区</w:t>
      </w:r>
      <w:r>
        <w:rPr>
          <w:rFonts w:ascii="仿宋_GB2312" w:eastAsia="仿宋_GB2312" w:hAnsi="仿宋_GB2312" w:cs="仿宋_GB2312" w:hint="eastAsia"/>
          <w:sz w:val="32"/>
          <w:szCs w:val="32"/>
        </w:rPr>
        <w:t>纪委关于整治医疗领域腐败问题工作部署，结合纵深推进清廉上虞建设有关要求，深入实施清廉医院建设五年行动计划，以二级以上公立医院为重点，通过风险排查、线索起底、案件查办、警示教育、制度建设等系列组合拳，坚决纠治医疗服务行业腐败问题和不正之风，持续净化卫生健康系统政治生态、行业生态，为发展人民满意的卫生健康事业、高质量筑就建设“重要窗口”的人民健康防线提供坚强保障。</w:t>
      </w:r>
    </w:p>
    <w:p w:rsidR="0084491D" w:rsidRDefault="00F66FBF">
      <w:pPr>
        <w:spacing w:line="560" w:lineRule="exact"/>
        <w:ind w:left="645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</w:t>
      </w:r>
      <w:r>
        <w:rPr>
          <w:rFonts w:ascii="黑体" w:eastAsia="黑体" w:hAnsi="黑体" w:cs="黑体" w:hint="eastAsia"/>
          <w:bCs/>
          <w:sz w:val="32"/>
          <w:szCs w:val="32"/>
        </w:rPr>
        <w:t>工作原则</w:t>
      </w:r>
    </w:p>
    <w:p w:rsidR="0084491D" w:rsidRDefault="00F66FB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（一）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坚持党的领导。</w:t>
      </w:r>
      <w:r>
        <w:rPr>
          <w:rFonts w:ascii="仿宋_GB2312" w:eastAsia="仿宋_GB2312" w:hAnsi="仿宋_GB2312" w:cs="仿宋_GB2312" w:hint="eastAsia"/>
          <w:sz w:val="32"/>
          <w:szCs w:val="32"/>
        </w:rPr>
        <w:t>坚持贯彻落实新时代党的建设总要求，加强党对卫生健康工作的集中统一领导，加强公立医疗机构党的建设，压紧压实各级党风廉政建设主体责任，以腐败问题整治的扎实成效推动</w:t>
      </w:r>
      <w:r>
        <w:rPr>
          <w:rFonts w:ascii="仿宋_GB2312" w:eastAsia="仿宋_GB2312" w:hAnsi="仿宋_GB2312" w:cs="仿宋_GB2312" w:hint="eastAsia"/>
          <w:sz w:val="32"/>
          <w:szCs w:val="32"/>
        </w:rPr>
        <w:t>医院</w:t>
      </w:r>
      <w:r>
        <w:rPr>
          <w:rFonts w:ascii="仿宋_GB2312" w:eastAsia="仿宋_GB2312" w:hAnsi="仿宋_GB2312" w:cs="仿宋_GB2312" w:hint="eastAsia"/>
          <w:sz w:val="32"/>
          <w:szCs w:val="32"/>
        </w:rPr>
        <w:t>全面从严治党向基层延伸、向纵深发展。</w:t>
      </w:r>
    </w:p>
    <w:p w:rsidR="0084491D" w:rsidRDefault="00F66FB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lastRenderedPageBreak/>
        <w:t>（二）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坚持人民至上</w:t>
      </w:r>
      <w:r>
        <w:rPr>
          <w:rFonts w:ascii="楷体_GB2312" w:eastAsia="楷体_GB2312" w:hAnsi="楷体_GB2312" w:cs="楷体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牢固树立以人民为中心的卫生健康观，充分把握卫生健康事业的人民性、公益性，把腐败问题整治与解决群众“急难愁盼”问题紧密结合起来，让改革发展成果更多更公平惠及人民，切实提升群众获得感、幸福感、安全感。</w:t>
      </w:r>
    </w:p>
    <w:p w:rsidR="0084491D" w:rsidRDefault="00F66FB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坚持问题导向。</w:t>
      </w:r>
      <w:r>
        <w:rPr>
          <w:rFonts w:ascii="仿宋_GB2312" w:eastAsia="仿宋_GB2312" w:hAnsi="仿宋_GB2312" w:cs="仿宋_GB2312" w:hint="eastAsia"/>
          <w:sz w:val="32"/>
          <w:szCs w:val="32"/>
        </w:rPr>
        <w:t>紧盯医药购销、医疗服务、基建工程等重点领域和关键环节，深挖彻查医疗乱象背后</w:t>
      </w:r>
      <w:r>
        <w:rPr>
          <w:rFonts w:ascii="仿宋_GB2312" w:eastAsia="仿宋_GB2312" w:hAnsi="仿宋_GB2312" w:cs="仿宋_GB2312" w:hint="eastAsia"/>
          <w:sz w:val="32"/>
          <w:szCs w:val="32"/>
        </w:rPr>
        <w:t>的违规违纪违法行为，有什么问题就解决什么问题、什么问题突出就重点治理什么问题，提升整治工作针对性、实效性。</w:t>
      </w:r>
    </w:p>
    <w:p w:rsidR="0084491D" w:rsidRDefault="00F66FB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（四）坚持标本兼治。</w:t>
      </w:r>
      <w:r>
        <w:rPr>
          <w:rFonts w:ascii="仿宋_GB2312" w:eastAsia="仿宋_GB2312" w:hAnsi="仿宋_GB2312" w:cs="仿宋_GB2312" w:hint="eastAsia"/>
          <w:sz w:val="32"/>
          <w:szCs w:val="32"/>
        </w:rPr>
        <w:t>注重把握系统性、整体性、协同性，既找准个性问题、也找准共性问题，既找准表面问题、也找准深层次问题，把腐败问题整治和解决体制性障碍、结构性矛盾、政策性问题统一起来，实现“惩、治、防”有效衔接，“破、改、立”有机结合。</w:t>
      </w:r>
    </w:p>
    <w:p w:rsidR="0084491D" w:rsidRDefault="00F66FBF">
      <w:pPr>
        <w:spacing w:line="560" w:lineRule="exact"/>
        <w:ind w:firstLine="645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三、整治重点</w:t>
      </w:r>
    </w:p>
    <w:p w:rsidR="0084491D" w:rsidRDefault="00F66FBF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（一）重点岗位权力运行方面的问题。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主要整治</w:t>
      </w:r>
      <w:r>
        <w:rPr>
          <w:rFonts w:ascii="仿宋_GB2312" w:eastAsia="仿宋_GB2312" w:hAnsi="仿宋_GB2312" w:cs="仿宋_GB2312" w:hint="eastAsia"/>
          <w:sz w:val="32"/>
          <w:szCs w:val="32"/>
        </w:rPr>
        <w:t>医院</w:t>
      </w:r>
      <w:r>
        <w:rPr>
          <w:rFonts w:ascii="仿宋_GB2312" w:eastAsia="仿宋_GB2312" w:hAnsi="仿宋_GB2312" w:cs="仿宋_GB2312" w:hint="eastAsia"/>
          <w:sz w:val="32"/>
          <w:szCs w:val="32"/>
        </w:rPr>
        <w:t>招标采购、药品耗材管理、基本建设、财务管理、人事安排、职称评定等环节中，公职人员利用职务便利谋取私利等问题。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84491D" w:rsidRDefault="00F66FBF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（二）医疗服务方面群众反映强烈的问题。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主要整治</w:t>
      </w:r>
      <w:r>
        <w:rPr>
          <w:rFonts w:ascii="仿宋_GB2312" w:eastAsia="仿宋_GB2312" w:hAnsi="仿宋_GB2312" w:cs="仿宋_GB2312" w:hint="eastAsia"/>
          <w:sz w:val="32"/>
          <w:szCs w:val="32"/>
        </w:rPr>
        <w:t>各科室（站）</w:t>
      </w:r>
      <w:r>
        <w:rPr>
          <w:rFonts w:ascii="仿宋_GB2312" w:eastAsia="仿宋_GB2312" w:hAnsi="仿宋_GB2312" w:cs="仿宋_GB2312" w:hint="eastAsia"/>
          <w:sz w:val="32"/>
          <w:szCs w:val="32"/>
        </w:rPr>
        <w:t>和医务人员违法违规执业（违规多点执业）、收受“红包”、术中加项、“持刀加价”、小病大治、重复检查、捆绑推销药品耗材等影响群众就医获得感的问题。</w:t>
      </w:r>
    </w:p>
    <w:p w:rsidR="0084491D" w:rsidRDefault="00F66FBF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（三）与医药企业（代表）不正当接触交往问题。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主要整治医务人员收受医药企业（代表）“回扣”，接受吃请、安排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旅游、报销费用、代发学术文章（代付费用）等问题，以及涉及商业贿赂、医商勾结等违法行为。</w:t>
      </w:r>
    </w:p>
    <w:p w:rsidR="0084491D" w:rsidRDefault="00F66FBF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（四）科研学术活动和协会（学会）管理方面问题。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主要整治</w:t>
      </w:r>
      <w:r>
        <w:rPr>
          <w:rFonts w:ascii="仿宋_GB2312" w:eastAsia="仿宋_GB2312" w:hAnsi="仿宋_GB2312" w:cs="仿宋_GB2312" w:hint="eastAsia"/>
          <w:sz w:val="32"/>
          <w:szCs w:val="32"/>
        </w:rPr>
        <w:t>各科室（站）</w:t>
      </w:r>
      <w:r>
        <w:rPr>
          <w:rFonts w:ascii="仿宋_GB2312" w:eastAsia="仿宋_GB2312" w:hAnsi="仿宋_GB2312" w:cs="仿宋_GB2312" w:hint="eastAsia"/>
          <w:sz w:val="32"/>
          <w:szCs w:val="32"/>
        </w:rPr>
        <w:t>和医务人员假借学术会议、科研合作、技术支持、论文</w:t>
      </w:r>
      <w:r>
        <w:rPr>
          <w:rFonts w:ascii="仿宋_GB2312" w:eastAsia="仿宋_GB2312" w:hAnsi="仿宋_GB2312" w:cs="仿宋_GB2312" w:hint="eastAsia"/>
          <w:sz w:val="32"/>
          <w:szCs w:val="32"/>
        </w:rPr>
        <w:t>刊物、捐赠赞助等名义进行利益输送的问题。</w:t>
      </w:r>
    </w:p>
    <w:p w:rsidR="0084491D" w:rsidRDefault="00F66FBF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（五）违规兼职、经商办企业获取不正当利益方面的问题。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主要整治</w:t>
      </w:r>
      <w:r>
        <w:rPr>
          <w:rFonts w:ascii="仿宋_GB2312" w:eastAsia="仿宋_GB2312" w:hAnsi="仿宋_GB2312" w:cs="仿宋_GB2312" w:hint="eastAsia"/>
          <w:sz w:val="32"/>
          <w:szCs w:val="32"/>
        </w:rPr>
        <w:t>医院</w:t>
      </w:r>
      <w:r>
        <w:rPr>
          <w:rFonts w:ascii="仿宋_GB2312" w:eastAsia="仿宋_GB2312" w:hAnsi="仿宋_GB2312" w:cs="仿宋_GB2312" w:hint="eastAsia"/>
          <w:sz w:val="32"/>
          <w:szCs w:val="32"/>
        </w:rPr>
        <w:t>公职人员违规在医药生产企业、流通企业、药店诊所、医药类研发机构、科技咨询机构兼职取酬，或通过持股、委托代持，或配偶、子女、特定关系人等在相关领域违规开办企业、持有股份等方式谋取不正当利益的问题。</w:t>
      </w:r>
    </w:p>
    <w:p w:rsidR="0084491D" w:rsidRDefault="00F66FBF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（六）医德医风方面的问题。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主要整治</w:t>
      </w:r>
      <w:r>
        <w:rPr>
          <w:rFonts w:ascii="仿宋_GB2312" w:eastAsia="仿宋_GB2312" w:hAnsi="仿宋_GB2312" w:cs="仿宋_GB2312" w:hint="eastAsia"/>
          <w:sz w:val="32"/>
          <w:szCs w:val="32"/>
        </w:rPr>
        <w:t>各科室（站）</w:t>
      </w:r>
      <w:r>
        <w:rPr>
          <w:rFonts w:ascii="仿宋_GB2312" w:eastAsia="仿宋_GB2312" w:hAnsi="仿宋_GB2312" w:cs="仿宋_GB2312" w:hint="eastAsia"/>
          <w:sz w:val="32"/>
          <w:szCs w:val="32"/>
        </w:rPr>
        <w:t>和医务人员违反中央八项规定精神的突出问题和“四风”隐性变异问题，以及学术抄袭、论文造假、侵占他人成果、骗取科研补贴等学术不端问题。</w:t>
      </w:r>
    </w:p>
    <w:p w:rsidR="0084491D" w:rsidRDefault="00F66FBF">
      <w:pPr>
        <w:spacing w:line="560" w:lineRule="exact"/>
        <w:ind w:firstLine="645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四、行动步骤和主要措施</w:t>
      </w:r>
    </w:p>
    <w:p w:rsidR="0084491D" w:rsidRDefault="00F66FBF">
      <w:pPr>
        <w:spacing w:line="560" w:lineRule="exact"/>
        <w:ind w:firstLine="645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（一）宣传动员阶段（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8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月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20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日前）</w:t>
      </w:r>
    </w:p>
    <w:p w:rsidR="0084491D" w:rsidRDefault="00F66FBF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成立工作专班。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医院</w:t>
      </w:r>
      <w:r>
        <w:rPr>
          <w:rFonts w:ascii="仿宋_GB2312" w:eastAsia="仿宋_GB2312" w:hAnsi="仿宋_GB2312" w:cs="仿宋_GB2312" w:hint="eastAsia"/>
          <w:sz w:val="32"/>
          <w:szCs w:val="32"/>
        </w:rPr>
        <w:t>成立工作专班，负责统筹协调指导全</w:t>
      </w:r>
      <w:r>
        <w:rPr>
          <w:rFonts w:ascii="仿宋_GB2312" w:eastAsia="仿宋_GB2312" w:hAnsi="仿宋_GB2312" w:cs="仿宋_GB2312" w:hint="eastAsia"/>
          <w:sz w:val="32"/>
          <w:szCs w:val="32"/>
        </w:rPr>
        <w:t>院</w:t>
      </w:r>
      <w:r>
        <w:rPr>
          <w:rFonts w:ascii="仿宋_GB2312" w:eastAsia="仿宋_GB2312" w:hAnsi="仿宋_GB2312" w:cs="仿宋_GB2312" w:hint="eastAsia"/>
          <w:sz w:val="32"/>
          <w:szCs w:val="32"/>
        </w:rPr>
        <w:t>整治工作；督促</w:t>
      </w:r>
      <w:r>
        <w:rPr>
          <w:rFonts w:ascii="仿宋_GB2312" w:eastAsia="仿宋_GB2312" w:hAnsi="仿宋_GB2312" w:cs="仿宋_GB2312" w:hint="eastAsia"/>
          <w:sz w:val="32"/>
          <w:szCs w:val="32"/>
        </w:rPr>
        <w:t>各科室（站）</w:t>
      </w:r>
      <w:r>
        <w:rPr>
          <w:rFonts w:ascii="仿宋_GB2312" w:eastAsia="仿宋_GB2312" w:hAnsi="仿宋_GB2312" w:cs="仿宋_GB2312" w:hint="eastAsia"/>
          <w:sz w:val="32"/>
          <w:szCs w:val="32"/>
        </w:rPr>
        <w:t>抓好落实。</w:t>
      </w:r>
    </w:p>
    <w:p w:rsidR="0084491D" w:rsidRDefault="00F66FBF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集中宣传教育。</w:t>
      </w:r>
      <w:r>
        <w:rPr>
          <w:rFonts w:ascii="仿宋_GB2312" w:eastAsia="仿宋_GB2312" w:hAnsi="仿宋_GB2312" w:cs="仿宋_GB2312" w:hint="eastAsia"/>
          <w:sz w:val="32"/>
          <w:szCs w:val="32"/>
        </w:rPr>
        <w:t>全</w:t>
      </w:r>
      <w:r>
        <w:rPr>
          <w:rFonts w:ascii="仿宋_GB2312" w:eastAsia="仿宋_GB2312" w:hAnsi="仿宋_GB2312" w:cs="仿宋_GB2312" w:hint="eastAsia"/>
          <w:sz w:val="32"/>
          <w:szCs w:val="32"/>
        </w:rPr>
        <w:t>院各科室（站）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开展全员参与、全面覆盖的动员部署，释明形势、讲清政策、消除顾虑。宣传教育要坚持正面引导和反面警示相结合，深入剖析本系统、本单位近年来的违纪违法典型案例，以“身边事”警醒“身边人”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提升教育动员效果。</w:t>
      </w:r>
    </w:p>
    <w:p w:rsidR="0084491D" w:rsidRDefault="00F66FBF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开展谈心谈话。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各科室（站）</w:t>
      </w:r>
      <w:r>
        <w:rPr>
          <w:rFonts w:ascii="仿宋_GB2312" w:eastAsia="仿宋_GB2312" w:hAnsi="仿宋_GB2312" w:cs="仿宋_GB2312" w:hint="eastAsia"/>
          <w:sz w:val="32"/>
          <w:szCs w:val="32"/>
        </w:rPr>
        <w:t>要坚持惩前毖后、治病救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人方针，分层分岗、逐级逐人开展谈心谈话，耐心细致做好思想动员和政策宣讲，引导医务人员克服侥幸心理，主动讲清问题；各</w:t>
      </w:r>
      <w:r>
        <w:rPr>
          <w:rFonts w:ascii="仿宋_GB2312" w:eastAsia="仿宋_GB2312" w:hAnsi="仿宋_GB2312" w:cs="仿宋_GB2312" w:hint="eastAsia"/>
          <w:sz w:val="32"/>
          <w:szCs w:val="32"/>
        </w:rPr>
        <w:t>科室（站）负责人</w:t>
      </w:r>
      <w:r>
        <w:rPr>
          <w:rFonts w:ascii="仿宋_GB2312" w:eastAsia="仿宋_GB2312" w:hAnsi="仿宋_GB2312" w:cs="仿宋_GB2312" w:hint="eastAsia"/>
          <w:sz w:val="32"/>
          <w:szCs w:val="32"/>
        </w:rPr>
        <w:t>要认真履行第一责任人责任，带头与</w:t>
      </w:r>
      <w:r>
        <w:rPr>
          <w:rFonts w:ascii="仿宋_GB2312" w:eastAsia="仿宋_GB2312" w:hAnsi="仿宋_GB2312" w:cs="仿宋_GB2312" w:hint="eastAsia"/>
          <w:sz w:val="32"/>
          <w:szCs w:val="32"/>
        </w:rPr>
        <w:t>科室职工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开展谈心谈话，以上率下形成浓厚氛围。</w:t>
      </w:r>
    </w:p>
    <w:p w:rsidR="0084491D" w:rsidRDefault="00F66FBF">
      <w:pPr>
        <w:spacing w:line="560" w:lineRule="exact"/>
        <w:ind w:firstLine="645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（二）自查自纠阶段（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8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月底前）</w:t>
      </w:r>
    </w:p>
    <w:p w:rsidR="0084491D" w:rsidRDefault="00F66FBF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风险问题排查。</w:t>
      </w:r>
      <w:r>
        <w:rPr>
          <w:rFonts w:ascii="仿宋_GB2312" w:eastAsia="仿宋_GB2312" w:hAnsi="仿宋_GB2312" w:cs="仿宋_GB2312" w:hint="eastAsia"/>
          <w:sz w:val="32"/>
          <w:szCs w:val="32"/>
        </w:rPr>
        <w:t>医院纪委</w:t>
      </w:r>
      <w:r>
        <w:rPr>
          <w:rFonts w:ascii="仿宋_GB2312" w:eastAsia="仿宋_GB2312" w:hAnsi="仿宋_GB2312" w:cs="仿宋_GB2312" w:hint="eastAsia"/>
          <w:sz w:val="32"/>
          <w:szCs w:val="32"/>
        </w:rPr>
        <w:t>要围绕重要部门、重点岗位开展廉洁风险大排查，列出清单、内部公示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全面梳理党的十八大以来接受上级巡视巡察、督办督导、审计、专项检查等反馈问题的整改落实情况，查漏补缺、逐项销号。</w:t>
      </w:r>
    </w:p>
    <w:p w:rsidR="0084491D" w:rsidRDefault="00F66FBF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问题线索起底。</w:t>
      </w:r>
      <w:r>
        <w:rPr>
          <w:rFonts w:ascii="仿宋_GB2312" w:eastAsia="仿宋_GB2312" w:hAnsi="仿宋_GB2312" w:cs="仿宋_GB2312" w:hint="eastAsia"/>
          <w:sz w:val="32"/>
          <w:szCs w:val="32"/>
        </w:rPr>
        <w:t>医院纪委</w:t>
      </w:r>
      <w:r>
        <w:rPr>
          <w:rFonts w:ascii="仿宋_GB2312" w:eastAsia="仿宋_GB2312" w:hAnsi="仿宋_GB2312" w:cs="仿宋_GB2312" w:hint="eastAsia"/>
          <w:sz w:val="32"/>
          <w:szCs w:val="32"/>
        </w:rPr>
        <w:t>对党的十九大以来受理的医疗服务行业问题线索开展“大起底”，建立台帐、专人管理、动态更新、及时销号。对正在处置的问题线索要加大核查力度，对已了结的问题线索要及时开展“回头看”，对采用谈话函询方式了结、可查性较强的问题线索要复核复查。要聚焦近三年来线索反映集中、群众反映强烈的问题开展重点排查，确定一批可查性较强、成案几率较高的问题线索。</w:t>
      </w:r>
    </w:p>
    <w:p w:rsidR="0084491D" w:rsidRDefault="00F66FBF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主动说明问题。</w:t>
      </w:r>
      <w:r>
        <w:rPr>
          <w:rFonts w:ascii="仿宋_GB2312" w:eastAsia="仿宋_GB2312" w:hAnsi="仿宋_GB2312" w:cs="仿宋_GB2312" w:hint="eastAsia"/>
          <w:sz w:val="32"/>
          <w:szCs w:val="32"/>
        </w:rPr>
        <w:t>全</w:t>
      </w:r>
      <w:r>
        <w:rPr>
          <w:rFonts w:ascii="仿宋_GB2312" w:eastAsia="仿宋_GB2312" w:hAnsi="仿宋_GB2312" w:cs="仿宋_GB2312" w:hint="eastAsia"/>
          <w:sz w:val="32"/>
          <w:szCs w:val="32"/>
        </w:rPr>
        <w:t>院</w:t>
      </w:r>
      <w:r>
        <w:rPr>
          <w:rFonts w:ascii="仿宋_GB2312" w:eastAsia="仿宋_GB2312" w:hAnsi="仿宋_GB2312" w:cs="仿宋_GB2312" w:hint="eastAsia"/>
          <w:sz w:val="32"/>
          <w:szCs w:val="32"/>
        </w:rPr>
        <w:t>公职人员或医务人员对照六个方面整治重点，需要向组织主动说明问题的，应于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日前向</w:t>
      </w:r>
      <w:r>
        <w:rPr>
          <w:rFonts w:ascii="仿宋_GB2312" w:eastAsia="仿宋_GB2312" w:hAnsi="仿宋_GB2312" w:cs="仿宋_GB2312" w:hint="eastAsia"/>
          <w:sz w:val="32"/>
          <w:szCs w:val="32"/>
        </w:rPr>
        <w:t>医院纪委</w:t>
      </w:r>
      <w:r>
        <w:rPr>
          <w:rFonts w:ascii="仿宋_GB2312" w:eastAsia="仿宋_GB2312" w:hAnsi="仿宋_GB2312" w:cs="仿宋_GB2312" w:hint="eastAsia"/>
          <w:sz w:val="32"/>
          <w:szCs w:val="32"/>
        </w:rPr>
        <w:t>报告，准确把握主动说明问题的认定口径，精准运用监督执纪“四种形</w:t>
      </w:r>
      <w:r>
        <w:rPr>
          <w:rFonts w:ascii="仿宋_GB2312" w:eastAsia="仿宋_GB2312" w:hAnsi="仿宋_GB2312" w:cs="仿宋_GB2312" w:hint="eastAsia"/>
          <w:sz w:val="32"/>
          <w:szCs w:val="32"/>
        </w:rPr>
        <w:t>态”，对于确属主动投案说明问题的，依规依纪依法适用从宽政策，做到宽严相济、宽严有度。</w:t>
      </w:r>
    </w:p>
    <w:p w:rsidR="0084491D" w:rsidRDefault="00F66FBF">
      <w:pPr>
        <w:spacing w:line="560" w:lineRule="exact"/>
        <w:ind w:firstLine="645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（三）集中整治阶段（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9-10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月）</w:t>
      </w:r>
    </w:p>
    <w:p w:rsidR="0084491D" w:rsidRDefault="00F66FBF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加强督导督办。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医院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纪委</w:t>
      </w:r>
      <w:r>
        <w:rPr>
          <w:rFonts w:ascii="仿宋_GB2312" w:eastAsia="仿宋_GB2312" w:hAnsi="仿宋_GB2312" w:cs="仿宋_GB2312" w:hint="eastAsia"/>
          <w:sz w:val="32"/>
          <w:szCs w:val="32"/>
        </w:rPr>
        <w:t>加大对</w:t>
      </w:r>
      <w:r>
        <w:rPr>
          <w:rFonts w:ascii="仿宋_GB2312" w:eastAsia="仿宋_GB2312" w:hAnsi="仿宋_GB2312" w:cs="仿宋_GB2312" w:hint="eastAsia"/>
          <w:sz w:val="32"/>
          <w:szCs w:val="32"/>
        </w:rPr>
        <w:t>各科室（站）</w:t>
      </w:r>
      <w:r>
        <w:rPr>
          <w:rFonts w:ascii="仿宋_GB2312" w:eastAsia="仿宋_GB2312" w:hAnsi="仿宋_GB2312" w:cs="仿宋_GB2312" w:hint="eastAsia"/>
          <w:sz w:val="32"/>
          <w:szCs w:val="32"/>
        </w:rPr>
        <w:t>专项整治工作的监督检查力度，加强重点问题线索督查督办；对重难点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问题线索，可通过提级办理、交叉办理、联合办理等形式予以处置。</w:t>
      </w:r>
      <w:r>
        <w:rPr>
          <w:rFonts w:ascii="仿宋_GB2312" w:eastAsia="仿宋_GB2312" w:hAnsi="仿宋_GB2312" w:cs="仿宋_GB2312" w:hint="eastAsia"/>
          <w:sz w:val="32"/>
          <w:szCs w:val="32"/>
        </w:rPr>
        <w:t>医院党委</w:t>
      </w:r>
      <w:r>
        <w:rPr>
          <w:rFonts w:ascii="仿宋_GB2312" w:eastAsia="仿宋_GB2312" w:hAnsi="仿宋_GB2312" w:cs="仿宋_GB2312" w:hint="eastAsia"/>
          <w:sz w:val="32"/>
          <w:szCs w:val="32"/>
        </w:rPr>
        <w:t>将适时组织纪检监察、人事、临床、医务、医保、科研、财务、审计等力量，对专项整治推进情况开展联合检查督查。</w:t>
      </w:r>
    </w:p>
    <w:p w:rsidR="0084491D" w:rsidRDefault="00F66FBF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查办典型案件。</w:t>
      </w:r>
      <w:r>
        <w:rPr>
          <w:rFonts w:ascii="仿宋_GB2312" w:eastAsia="仿宋_GB2312" w:hAnsi="仿宋_GB2312" w:cs="仿宋_GB2312" w:hint="eastAsia"/>
          <w:sz w:val="32"/>
          <w:szCs w:val="32"/>
        </w:rPr>
        <w:t>区纪委区监委保持严厉惩治腐败高压态势，把十九大以来不收敛不收手、性质恶劣、反映强烈的问题线索作为核查重点，集中力量、集中时间查办一批典型案件，实现“三个效果”有机统一。要坚持行贿受贿一起查，会同公安、市场监管、税务等部门严厉打击给付“回扣”、捆绑推销药品耗材等商业贿赂行为，严格落实涉案药品耗材限制或中止挂网、采购以及披露失信信息等联合惩戒措施，持续形成有力震慑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84491D" w:rsidRDefault="00F66FBF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以巡察促整治。</w:t>
      </w:r>
      <w:r>
        <w:rPr>
          <w:rFonts w:ascii="仿宋_GB2312" w:eastAsia="仿宋_GB2312" w:hAnsi="仿宋_GB2312" w:cs="仿宋_GB2312" w:hint="eastAsia"/>
          <w:sz w:val="32"/>
          <w:szCs w:val="32"/>
        </w:rPr>
        <w:t>区卫生健康局严格落实国家卫生健康委大型医院巡查工作要求，在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年前实现二级以上公立医院巡查全覆盖。区巡察机构选择全面从严治</w:t>
      </w:r>
      <w:r>
        <w:rPr>
          <w:rFonts w:ascii="仿宋_GB2312" w:eastAsia="仿宋_GB2312" w:hAnsi="仿宋_GB2312" w:cs="仿宋_GB2312" w:hint="eastAsia"/>
          <w:sz w:val="32"/>
          <w:szCs w:val="32"/>
        </w:rPr>
        <w:t>党工作相对薄弱的单位有针对性地开展巡察，着力发现并解决一批突出问题。</w:t>
      </w:r>
    </w:p>
    <w:p w:rsidR="0084491D" w:rsidRDefault="00F66FBF">
      <w:pPr>
        <w:spacing w:line="560" w:lineRule="exact"/>
        <w:ind w:firstLine="645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（四）巩固提升阶段（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11-12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月）</w:t>
      </w:r>
    </w:p>
    <w:p w:rsidR="0084491D" w:rsidRDefault="00F66FBF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做好“以案促改”。</w:t>
      </w:r>
      <w:r>
        <w:rPr>
          <w:rFonts w:ascii="仿宋_GB2312" w:eastAsia="仿宋_GB2312" w:hAnsi="仿宋_GB2312" w:cs="仿宋_GB2312" w:hint="eastAsia"/>
          <w:sz w:val="32"/>
          <w:szCs w:val="32"/>
        </w:rPr>
        <w:t>坚持“三不”一体推进，在严厉惩治、形成震慑的同时，对典型案例进行通报曝光，强化“不敢”的氛围。用好工作建议、纪检监察建议等有效手段，督促各</w:t>
      </w:r>
      <w:r>
        <w:rPr>
          <w:rFonts w:ascii="仿宋_GB2312" w:eastAsia="仿宋_GB2312" w:hAnsi="仿宋_GB2312" w:cs="仿宋_GB2312" w:hint="eastAsia"/>
          <w:sz w:val="32"/>
          <w:szCs w:val="32"/>
        </w:rPr>
        <w:t>科室（站）</w:t>
      </w:r>
      <w:r>
        <w:rPr>
          <w:rFonts w:ascii="仿宋_GB2312" w:eastAsia="仿宋_GB2312" w:hAnsi="仿宋_GB2312" w:cs="仿宋_GB2312" w:hint="eastAsia"/>
          <w:sz w:val="32"/>
          <w:szCs w:val="32"/>
        </w:rPr>
        <w:t>把严惩腐败、严肃教育、严密制度紧密结合起来，做深做实警示教育，认真查摆管理漏洞、制度空隙、监管缺位等问题，强化风险防控，筑牢制度防火墙。</w:t>
      </w:r>
    </w:p>
    <w:p w:rsidR="0084491D" w:rsidRDefault="00F66FBF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加强结果运用。</w:t>
      </w:r>
      <w:r>
        <w:rPr>
          <w:rFonts w:ascii="仿宋_GB2312" w:eastAsia="仿宋_GB2312" w:hAnsi="仿宋_GB2312" w:cs="仿宋_GB2312" w:hint="eastAsia"/>
          <w:sz w:val="32"/>
          <w:szCs w:val="32"/>
        </w:rPr>
        <w:t>医院</w:t>
      </w:r>
      <w:r>
        <w:rPr>
          <w:rFonts w:ascii="仿宋_GB2312" w:eastAsia="仿宋_GB2312" w:hAnsi="仿宋_GB2312" w:cs="仿宋_GB2312" w:hint="eastAsia"/>
          <w:sz w:val="32"/>
          <w:szCs w:val="32"/>
        </w:rPr>
        <w:t>将专项整治工作情况作为党建考核、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各科室（站）负责人</w:t>
      </w:r>
      <w:r>
        <w:rPr>
          <w:rFonts w:ascii="仿宋_GB2312" w:eastAsia="仿宋_GB2312" w:hAnsi="仿宋_GB2312" w:cs="仿宋_GB2312" w:hint="eastAsia"/>
          <w:sz w:val="32"/>
          <w:szCs w:val="32"/>
        </w:rPr>
        <w:t>考核、医疗资源分配、</w:t>
      </w:r>
      <w:r>
        <w:rPr>
          <w:rFonts w:ascii="仿宋_GB2312" w:eastAsia="仿宋_GB2312" w:hAnsi="仿宋_GB2312" w:cs="仿宋_GB2312" w:hint="eastAsia"/>
          <w:sz w:val="32"/>
          <w:szCs w:val="32"/>
        </w:rPr>
        <w:t>职称评</w:t>
      </w:r>
      <w:r>
        <w:rPr>
          <w:rFonts w:ascii="仿宋_GB2312" w:eastAsia="仿宋_GB2312" w:hAnsi="仿宋_GB2312" w:cs="仿宋_GB2312" w:hint="eastAsia"/>
          <w:sz w:val="32"/>
          <w:szCs w:val="32"/>
        </w:rPr>
        <w:t>聘</w:t>
      </w:r>
      <w:r>
        <w:rPr>
          <w:rFonts w:ascii="仿宋_GB2312" w:eastAsia="仿宋_GB2312" w:hAnsi="仿宋_GB2312" w:cs="仿宋_GB2312" w:hint="eastAsia"/>
          <w:sz w:val="32"/>
          <w:szCs w:val="32"/>
        </w:rPr>
        <w:t>、绩效考核评定以及评先评优的重要依据，对问题突出的实行“一票否决”。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84491D" w:rsidRDefault="00F66FBF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系统总结评估。</w:t>
      </w:r>
      <w:r>
        <w:rPr>
          <w:rFonts w:ascii="仿宋_GB2312" w:eastAsia="仿宋_GB2312" w:hAnsi="仿宋_GB2312" w:cs="仿宋_GB2312" w:hint="eastAsia"/>
          <w:sz w:val="32"/>
          <w:szCs w:val="32"/>
        </w:rPr>
        <w:t>医院纪委要督查各科室（站）</w:t>
      </w:r>
      <w:r>
        <w:rPr>
          <w:rFonts w:ascii="仿宋_GB2312" w:eastAsia="仿宋_GB2312" w:hAnsi="仿宋_GB2312" w:cs="仿宋_GB2312" w:hint="eastAsia"/>
          <w:sz w:val="32"/>
          <w:szCs w:val="32"/>
        </w:rPr>
        <w:t>及时评估整治工作成效，查找不足、总结经验，及时巩固各阶段工作成果。</w:t>
      </w:r>
      <w:r>
        <w:rPr>
          <w:rFonts w:ascii="仿宋_GB2312" w:eastAsia="仿宋_GB2312" w:hAnsi="仿宋_GB2312" w:cs="仿宋_GB2312" w:hint="eastAsia"/>
          <w:sz w:val="32"/>
          <w:szCs w:val="32"/>
        </w:rPr>
        <w:t>医院纪检监察室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负责汇总各</w:t>
      </w:r>
      <w:r>
        <w:rPr>
          <w:rFonts w:ascii="仿宋_GB2312" w:eastAsia="仿宋_GB2312" w:hAnsi="仿宋_GB2312" w:cs="仿宋_GB2312" w:hint="eastAsia"/>
          <w:sz w:val="32"/>
          <w:szCs w:val="32"/>
        </w:rPr>
        <w:t>科室（站）</w:t>
      </w:r>
      <w:r>
        <w:rPr>
          <w:rFonts w:ascii="仿宋_GB2312" w:eastAsia="仿宋_GB2312" w:hAnsi="仿宋_GB2312" w:cs="仿宋_GB2312" w:hint="eastAsia"/>
          <w:sz w:val="32"/>
          <w:szCs w:val="32"/>
        </w:rPr>
        <w:t>情况，经由</w:t>
      </w:r>
      <w:r>
        <w:rPr>
          <w:rFonts w:ascii="仿宋_GB2312" w:eastAsia="仿宋_GB2312" w:hAnsi="仿宋_GB2312" w:cs="仿宋_GB2312" w:hint="eastAsia"/>
          <w:sz w:val="32"/>
          <w:szCs w:val="32"/>
        </w:rPr>
        <w:t>医院纪委</w:t>
      </w:r>
      <w:r>
        <w:rPr>
          <w:rFonts w:ascii="仿宋_GB2312" w:eastAsia="仿宋_GB2312" w:hAnsi="仿宋_GB2312" w:cs="仿宋_GB2312" w:hint="eastAsia"/>
          <w:sz w:val="32"/>
          <w:szCs w:val="32"/>
        </w:rPr>
        <w:t>报送至</w:t>
      </w:r>
      <w:r>
        <w:rPr>
          <w:rFonts w:ascii="仿宋_GB2312" w:eastAsia="仿宋_GB2312" w:hAnsi="仿宋_GB2312" w:cs="仿宋_GB2312" w:hint="eastAsia"/>
          <w:sz w:val="32"/>
          <w:szCs w:val="32"/>
        </w:rPr>
        <w:t>上级相关纪检部门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4491D" w:rsidRDefault="00F66FBF">
      <w:pPr>
        <w:spacing w:line="560" w:lineRule="exact"/>
        <w:ind w:firstLine="645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五、工作要求</w:t>
      </w:r>
    </w:p>
    <w:p w:rsidR="0084491D" w:rsidRDefault="00F66FBF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（一）加强组织领导。</w:t>
      </w:r>
      <w:r>
        <w:rPr>
          <w:rFonts w:ascii="仿宋_GB2312" w:eastAsia="仿宋_GB2312" w:hAnsi="仿宋_GB2312" w:cs="仿宋_GB2312" w:hint="eastAsia"/>
          <w:sz w:val="32"/>
          <w:szCs w:val="32"/>
        </w:rPr>
        <w:t>医疗服务行业腐败问题专项整治作为</w:t>
      </w:r>
      <w:r>
        <w:rPr>
          <w:rFonts w:ascii="仿宋_GB2312" w:eastAsia="仿宋_GB2312" w:hAnsi="仿宋_GB2312" w:cs="仿宋_GB2312" w:hint="eastAsia"/>
          <w:sz w:val="32"/>
          <w:szCs w:val="32"/>
        </w:rPr>
        <w:t>医院</w:t>
      </w:r>
      <w:r>
        <w:rPr>
          <w:rFonts w:ascii="仿宋_GB2312" w:eastAsia="仿宋_GB2312" w:hAnsi="仿宋_GB2312" w:cs="仿宋_GB2312" w:hint="eastAsia"/>
          <w:sz w:val="32"/>
          <w:szCs w:val="32"/>
        </w:rPr>
        <w:t>当前一个阶段的重要工作任务，有力有效推动</w:t>
      </w:r>
      <w:r>
        <w:rPr>
          <w:rFonts w:ascii="仿宋_GB2312" w:eastAsia="仿宋_GB2312" w:hAnsi="仿宋_GB2312" w:cs="仿宋_GB2312" w:hint="eastAsia"/>
          <w:sz w:val="32"/>
          <w:szCs w:val="32"/>
        </w:rPr>
        <w:t>医院各科室（站）</w:t>
      </w:r>
      <w:r>
        <w:rPr>
          <w:rFonts w:ascii="仿宋_GB2312" w:eastAsia="仿宋_GB2312" w:hAnsi="仿宋_GB2312" w:cs="仿宋_GB2312" w:hint="eastAsia"/>
          <w:sz w:val="32"/>
          <w:szCs w:val="32"/>
        </w:rPr>
        <w:t>自觉扛起主体责任，</w:t>
      </w:r>
      <w:r>
        <w:rPr>
          <w:rFonts w:ascii="仿宋_GB2312" w:eastAsia="仿宋_GB2312" w:hAnsi="仿宋_GB2312" w:cs="仿宋_GB2312" w:hint="eastAsia"/>
          <w:sz w:val="32"/>
          <w:szCs w:val="32"/>
        </w:rPr>
        <w:t>各科室（站）负责人</w:t>
      </w:r>
      <w:r>
        <w:rPr>
          <w:rFonts w:ascii="仿宋_GB2312" w:eastAsia="仿宋_GB2312" w:hAnsi="仿宋_GB2312" w:cs="仿宋_GB2312" w:hint="eastAsia"/>
          <w:sz w:val="32"/>
          <w:szCs w:val="32"/>
        </w:rPr>
        <w:t>履行好第一责任人责任，以上率下推动整治工作有效开展。</w:t>
      </w:r>
    </w:p>
    <w:p w:rsidR="0084491D" w:rsidRDefault="00F66FBF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（二）归口集中管理。</w:t>
      </w:r>
      <w:r>
        <w:rPr>
          <w:rFonts w:ascii="仿宋_GB2312" w:eastAsia="仿宋_GB2312" w:hAnsi="仿宋_GB2312" w:cs="仿宋_GB2312" w:hint="eastAsia"/>
          <w:sz w:val="32"/>
          <w:szCs w:val="32"/>
        </w:rPr>
        <w:t>专项整治中涉及纪法方面的重要事项，由区纪委区监委逐级上报至省纪委省监委；涉及医疗改革、医疗政策、卫生监管等方面的重要事项，由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卫生健康局统一向省卫生健康委报送。工作专班要定期开展专题会商，集体研究工作进展情况，及时协调解决疑难问题。</w:t>
      </w:r>
    </w:p>
    <w:p w:rsidR="0084491D" w:rsidRDefault="00F66FBF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（三）加强统筹协调。</w:t>
      </w:r>
      <w:r>
        <w:rPr>
          <w:rFonts w:ascii="仿宋_GB2312" w:eastAsia="仿宋_GB2312" w:hAnsi="仿宋_GB2312" w:cs="仿宋_GB2312" w:hint="eastAsia"/>
          <w:sz w:val="32"/>
          <w:szCs w:val="32"/>
        </w:rPr>
        <w:t>坚持系统观念、运用系统思维，把专项整治工作和中央巡视整改、漠视和侵害群众利益问题专项治理、清廉医院建设等工作结合起来，贯通融合、一体推进、同频共振。要以全省数字化改革为契机，加强不同</w:t>
      </w:r>
      <w:r>
        <w:rPr>
          <w:rFonts w:ascii="仿宋_GB2312" w:eastAsia="仿宋_GB2312" w:hAnsi="仿宋_GB2312" w:cs="仿宋_GB2312" w:hint="eastAsia"/>
          <w:sz w:val="32"/>
          <w:szCs w:val="32"/>
        </w:rPr>
        <w:t>科室（站）</w:t>
      </w:r>
      <w:r>
        <w:rPr>
          <w:rFonts w:ascii="仿宋_GB2312" w:eastAsia="仿宋_GB2312" w:hAnsi="仿宋_GB2312" w:cs="仿宋_GB2312" w:hint="eastAsia"/>
          <w:sz w:val="32"/>
          <w:szCs w:val="32"/>
        </w:rPr>
        <w:t>的数据归集共享，探索数字监管有效路径，以数字化推进医院治理体系现代</w:t>
      </w:r>
      <w:r>
        <w:rPr>
          <w:rFonts w:ascii="仿宋_GB2312" w:eastAsia="仿宋_GB2312" w:hAnsi="仿宋_GB2312" w:cs="仿宋_GB2312" w:hint="eastAsia"/>
          <w:sz w:val="32"/>
          <w:szCs w:val="32"/>
        </w:rPr>
        <w:t>化。</w:t>
      </w:r>
    </w:p>
    <w:p w:rsidR="0084491D" w:rsidRDefault="00F66FBF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（四）注重常治长效。</w:t>
      </w:r>
      <w:r>
        <w:rPr>
          <w:rFonts w:ascii="仿宋_GB2312" w:eastAsia="仿宋_GB2312" w:hAnsi="仿宋_GB2312" w:cs="仿宋_GB2312" w:hint="eastAsia"/>
          <w:sz w:val="32"/>
          <w:szCs w:val="32"/>
        </w:rPr>
        <w:t>要发扬钉钉子精神和求真务实的工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作作风，坚持把解决问题、推动事业发展作为衡量专项整治工作成效的根本标尺，做到问题不解决不松劲、解决不彻底不放手、群众不认可不罢休，久久为功、善作善成。　</w:t>
      </w:r>
    </w:p>
    <w:p w:rsidR="0084491D" w:rsidRDefault="0084491D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84491D" w:rsidRDefault="0084491D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84491D" w:rsidRDefault="00F66FBF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sz w:val="32"/>
          <w:szCs w:val="32"/>
        </w:rPr>
        <w:t>医院纪委章雪峰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82676537</w:t>
      </w:r>
    </w:p>
    <w:p w:rsidR="0084491D" w:rsidRDefault="00F66FBF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黎炎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82152359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</w:t>
      </w:r>
    </w:p>
    <w:p w:rsidR="0084491D" w:rsidRDefault="0084491D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84491D" w:rsidRDefault="00F66FBF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绍兴市上虞第二人民医院</w:t>
      </w:r>
      <w:r>
        <w:rPr>
          <w:rFonts w:ascii="仿宋_GB2312" w:eastAsia="仿宋_GB2312" w:hAnsi="仿宋_GB2312" w:cs="仿宋_GB2312" w:hint="eastAsia"/>
          <w:sz w:val="32"/>
          <w:szCs w:val="32"/>
        </w:rPr>
        <w:t>医疗服务行业腐败</w:t>
      </w:r>
    </w:p>
    <w:p w:rsidR="0084491D" w:rsidRDefault="00F66FBF">
      <w:pPr>
        <w:spacing w:line="56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问题专项整治工作专班组成人员及主要职责</w:t>
      </w:r>
    </w:p>
    <w:p w:rsidR="0084491D" w:rsidRDefault="00F66FBF">
      <w:pPr>
        <w:spacing w:line="560" w:lineRule="exact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绍兴市上虞第二人民医院</w:t>
      </w:r>
      <w:r>
        <w:rPr>
          <w:rFonts w:ascii="仿宋" w:eastAsia="仿宋" w:hAnsi="仿宋" w:hint="eastAsia"/>
          <w:sz w:val="32"/>
          <w:szCs w:val="32"/>
        </w:rPr>
        <w:t>腐败问题专项整治</w:t>
      </w:r>
    </w:p>
    <w:p w:rsidR="0084491D" w:rsidRDefault="00F66FBF">
      <w:pPr>
        <w:spacing w:line="560" w:lineRule="exact"/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有关人员主动说明问题情况汇总表</w:t>
      </w:r>
    </w:p>
    <w:p w:rsidR="0084491D" w:rsidRDefault="00F66FBF">
      <w:pPr>
        <w:spacing w:line="560" w:lineRule="exact"/>
        <w:ind w:left="1605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绍兴市上虞第二人民医院</w:t>
      </w:r>
      <w:r>
        <w:rPr>
          <w:rFonts w:ascii="仿宋" w:eastAsia="仿宋" w:hAnsi="仿宋" w:hint="eastAsia"/>
          <w:sz w:val="32"/>
          <w:szCs w:val="32"/>
        </w:rPr>
        <w:t>腐败问题专项整治</w:t>
      </w:r>
    </w:p>
    <w:p w:rsidR="0084491D" w:rsidRDefault="00F66FBF">
      <w:pPr>
        <w:spacing w:line="560" w:lineRule="exact"/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问题线索台帐</w:t>
      </w:r>
    </w:p>
    <w:p w:rsidR="0084491D" w:rsidRDefault="00F66FBF">
      <w:pPr>
        <w:spacing w:line="560" w:lineRule="exact"/>
        <w:ind w:left="160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绍兴市上虞第二人民医院</w:t>
      </w:r>
      <w:r>
        <w:rPr>
          <w:rFonts w:ascii="仿宋" w:eastAsia="仿宋" w:hAnsi="仿宋" w:hint="eastAsia"/>
          <w:sz w:val="32"/>
          <w:szCs w:val="32"/>
        </w:rPr>
        <w:t>腐败问题专项整治</w:t>
      </w:r>
    </w:p>
    <w:p w:rsidR="0084491D" w:rsidRDefault="00F66FBF">
      <w:pPr>
        <w:spacing w:line="560" w:lineRule="exact"/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情况汇总表</w:t>
      </w:r>
    </w:p>
    <w:p w:rsidR="0084491D" w:rsidRDefault="0084491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4491D" w:rsidRDefault="0084491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4491D" w:rsidRDefault="0084491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4491D" w:rsidRDefault="0084491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4491D" w:rsidRDefault="0084491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4491D" w:rsidRDefault="0084491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4491D" w:rsidRDefault="0084491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4491D" w:rsidRDefault="0084491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4491D" w:rsidRDefault="0084491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4491D" w:rsidRDefault="00F66FBF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附件１</w:t>
      </w:r>
    </w:p>
    <w:p w:rsidR="0084491D" w:rsidRDefault="00F66FBF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绍兴市上虞第二人民医院</w:t>
      </w:r>
      <w:r>
        <w:rPr>
          <w:rFonts w:ascii="宋体" w:hAnsi="宋体" w:hint="eastAsia"/>
          <w:b/>
          <w:sz w:val="44"/>
          <w:szCs w:val="44"/>
        </w:rPr>
        <w:t>医疗服务行业腐败问题专项整治工作专班组成人员及主要职责</w:t>
      </w:r>
    </w:p>
    <w:p w:rsidR="0084491D" w:rsidRDefault="0084491D">
      <w:pPr>
        <w:spacing w:line="560" w:lineRule="exact"/>
      </w:pPr>
    </w:p>
    <w:p w:rsidR="0084491D" w:rsidRDefault="00F66FBF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组成人员</w:t>
      </w:r>
    </w:p>
    <w:p w:rsidR="0084491D" w:rsidRDefault="00F66FBF">
      <w:pPr>
        <w:spacing w:line="560" w:lineRule="exact"/>
        <w:ind w:left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　长：</w:t>
      </w:r>
      <w:r>
        <w:rPr>
          <w:rFonts w:ascii="仿宋" w:eastAsia="仿宋" w:hAnsi="仿宋" w:hint="eastAsia"/>
          <w:sz w:val="32"/>
          <w:szCs w:val="32"/>
        </w:rPr>
        <w:t>赵焕东</w:t>
      </w:r>
    </w:p>
    <w:p w:rsidR="0084491D" w:rsidRDefault="00F66FBF">
      <w:pPr>
        <w:spacing w:line="560" w:lineRule="exact"/>
        <w:ind w:left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副组长：</w:t>
      </w:r>
      <w:r>
        <w:rPr>
          <w:rFonts w:ascii="仿宋" w:eastAsia="仿宋" w:hAnsi="仿宋" w:hint="eastAsia"/>
          <w:sz w:val="32"/>
          <w:szCs w:val="32"/>
        </w:rPr>
        <w:t>岑杨章雪峰</w:t>
      </w:r>
    </w:p>
    <w:p w:rsidR="0084491D" w:rsidRDefault="00F66FBF">
      <w:pPr>
        <w:spacing w:line="560" w:lineRule="exact"/>
        <w:ind w:left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　员：</w:t>
      </w:r>
      <w:r>
        <w:rPr>
          <w:rFonts w:ascii="仿宋" w:eastAsia="仿宋" w:hAnsi="仿宋" w:hint="eastAsia"/>
          <w:sz w:val="32"/>
          <w:szCs w:val="32"/>
        </w:rPr>
        <w:t>黎炎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周立锋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贺锋萍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严荣杰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马宏丽</w:t>
      </w:r>
    </w:p>
    <w:p w:rsidR="0084491D" w:rsidRDefault="00F66FBF">
      <w:pPr>
        <w:spacing w:line="560" w:lineRule="exact"/>
        <w:ind w:left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李夏尧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俞振锋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金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剑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吴友千</w:t>
      </w:r>
    </w:p>
    <w:p w:rsidR="0084491D" w:rsidRDefault="00F66FBF">
      <w:pPr>
        <w:spacing w:line="560" w:lineRule="exact"/>
        <w:ind w:firstLineChars="225"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工作专班办公室设在纪检监察室，</w:t>
      </w:r>
      <w:r>
        <w:rPr>
          <w:rFonts w:ascii="仿宋" w:eastAsia="仿宋" w:hAnsi="仿宋" w:hint="eastAsia"/>
          <w:sz w:val="32"/>
          <w:szCs w:val="32"/>
        </w:rPr>
        <w:t>章雪峰</w:t>
      </w:r>
      <w:r>
        <w:rPr>
          <w:rFonts w:ascii="仿宋" w:eastAsia="仿宋" w:hAnsi="仿宋" w:hint="eastAsia"/>
          <w:sz w:val="32"/>
          <w:szCs w:val="32"/>
        </w:rPr>
        <w:t>同志兼任办公室主任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工作专班负责专班日常工作。</w:t>
      </w:r>
    </w:p>
    <w:p w:rsidR="0084491D" w:rsidRDefault="00F66FBF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主要职责</w:t>
      </w:r>
    </w:p>
    <w:p w:rsidR="0084491D" w:rsidRDefault="00F66F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1" w:name="_GoBack"/>
      <w:bookmarkEnd w:id="1"/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负责中央、中央纪委和省委、省纪委有关医疗领域腐败问题整治的重大决策部署的贯彻落实，研究具体贯彻意见；</w:t>
      </w:r>
    </w:p>
    <w:p w:rsidR="0084491D" w:rsidRDefault="00F66F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负责统筹协调全</w:t>
      </w:r>
      <w:r>
        <w:rPr>
          <w:rFonts w:ascii="仿宋" w:eastAsia="仿宋" w:hAnsi="仿宋" w:hint="eastAsia"/>
          <w:sz w:val="32"/>
          <w:szCs w:val="32"/>
        </w:rPr>
        <w:t>院</w:t>
      </w:r>
      <w:r>
        <w:rPr>
          <w:rFonts w:ascii="仿宋" w:eastAsia="仿宋" w:hAnsi="仿宋" w:hint="eastAsia"/>
          <w:sz w:val="32"/>
          <w:szCs w:val="32"/>
        </w:rPr>
        <w:t>医疗服务行业腐败问题专项治理各项工作，研究解决重要事项和重大问题；</w:t>
      </w:r>
    </w:p>
    <w:p w:rsidR="0084491D" w:rsidRDefault="00F66FBF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３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督促检查专项整治有关工作任务落实情况，及时了解存在问题和突出困难，对重点问题开展督查督办；</w:t>
      </w:r>
    </w:p>
    <w:p w:rsidR="0084491D" w:rsidRDefault="00F66FBF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４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根据工作需要，由组长或委托副</w:t>
      </w:r>
      <w:r>
        <w:rPr>
          <w:rFonts w:ascii="仿宋" w:eastAsia="仿宋" w:hAnsi="仿宋" w:hint="eastAsia"/>
          <w:sz w:val="32"/>
          <w:szCs w:val="32"/>
        </w:rPr>
        <w:t>组</w:t>
      </w:r>
      <w:r>
        <w:rPr>
          <w:rFonts w:ascii="仿宋" w:eastAsia="仿宋" w:hAnsi="仿宋" w:hint="eastAsia"/>
          <w:sz w:val="32"/>
          <w:szCs w:val="32"/>
        </w:rPr>
        <w:t>长召开专班工作会议，研判谋划阶段性工作形势和任务；</w:t>
      </w:r>
    </w:p>
    <w:p w:rsidR="0084491D" w:rsidRDefault="00F66FBF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５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按要求完成其他工作任务。</w:t>
      </w:r>
    </w:p>
    <w:p w:rsidR="0084491D" w:rsidRDefault="0084491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4491D" w:rsidRDefault="0084491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  <w:sectPr w:rsidR="0084491D">
          <w:headerReference w:type="default" r:id="rId9"/>
          <w:footerReference w:type="default" r:id="rId10"/>
          <w:pgSz w:w="11906" w:h="16838"/>
          <w:pgMar w:top="1474" w:right="1417" w:bottom="1587" w:left="1701" w:header="851" w:footer="992" w:gutter="0"/>
          <w:pgNumType w:fmt="numberInDash"/>
          <w:cols w:space="0"/>
          <w:docGrid w:type="lines" w:linePitch="312"/>
        </w:sectPr>
      </w:pPr>
    </w:p>
    <w:p w:rsidR="0084491D" w:rsidRDefault="0084491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4491D" w:rsidRDefault="0084491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  <w:sectPr w:rsidR="0084491D">
          <w:type w:val="continuous"/>
          <w:pgSz w:w="11906" w:h="16838"/>
          <w:pgMar w:top="1474" w:right="1417" w:bottom="1587" w:left="1701" w:header="851" w:footer="992" w:gutter="0"/>
          <w:pgNumType w:fmt="numberInDash"/>
          <w:cols w:space="0"/>
          <w:docGrid w:type="lines" w:linePitch="312"/>
        </w:sectPr>
      </w:pPr>
    </w:p>
    <w:p w:rsidR="0084491D" w:rsidRDefault="00F66FBF">
      <w:pPr>
        <w:tabs>
          <w:tab w:val="left" w:pos="3045"/>
        </w:tabs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附件２</w:t>
      </w:r>
    </w:p>
    <w:p w:rsidR="0084491D" w:rsidRDefault="0084491D">
      <w:pPr>
        <w:tabs>
          <w:tab w:val="left" w:pos="3045"/>
        </w:tabs>
        <w:spacing w:line="560" w:lineRule="exact"/>
        <w:rPr>
          <w:rFonts w:ascii="仿宋" w:eastAsia="仿宋" w:hAnsi="仿宋"/>
          <w:sz w:val="32"/>
          <w:szCs w:val="32"/>
        </w:rPr>
      </w:pPr>
    </w:p>
    <w:p w:rsidR="0084491D" w:rsidRDefault="00F66FBF">
      <w:pPr>
        <w:tabs>
          <w:tab w:val="left" w:pos="3045"/>
        </w:tabs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绍兴市上虞第二人民医院</w:t>
      </w:r>
      <w:r>
        <w:rPr>
          <w:rFonts w:ascii="宋体" w:hAnsi="宋体" w:hint="eastAsia"/>
          <w:b/>
          <w:sz w:val="44"/>
          <w:szCs w:val="44"/>
        </w:rPr>
        <w:t>腐败问题专项整治有关人员主动说明问题情况汇总表</w:t>
      </w:r>
    </w:p>
    <w:p w:rsidR="0084491D" w:rsidRDefault="0084491D">
      <w:pPr>
        <w:tabs>
          <w:tab w:val="left" w:pos="3045"/>
        </w:tabs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W w:w="13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2340"/>
        <w:gridCol w:w="1980"/>
        <w:gridCol w:w="2083"/>
        <w:gridCol w:w="6582"/>
      </w:tblGrid>
      <w:tr w:rsidR="0084491D">
        <w:tc>
          <w:tcPr>
            <w:tcW w:w="828" w:type="dxa"/>
            <w:noWrap/>
            <w:vAlign w:val="center"/>
          </w:tcPr>
          <w:p w:rsidR="0084491D" w:rsidRDefault="00F66FBF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340" w:type="dxa"/>
            <w:noWrap/>
            <w:vAlign w:val="center"/>
          </w:tcPr>
          <w:p w:rsidR="0084491D" w:rsidRDefault="00F66FBF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科室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980" w:type="dxa"/>
            <w:noWrap/>
            <w:vAlign w:val="center"/>
          </w:tcPr>
          <w:p w:rsidR="0084491D" w:rsidRDefault="00F66FBF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主动说明问题</w:t>
            </w:r>
          </w:p>
          <w:p w:rsidR="0084491D" w:rsidRDefault="00F66FBF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（情况）人数</w:t>
            </w:r>
          </w:p>
        </w:tc>
        <w:tc>
          <w:tcPr>
            <w:tcW w:w="2083" w:type="dxa"/>
            <w:noWrap/>
            <w:vAlign w:val="center"/>
          </w:tcPr>
          <w:p w:rsidR="0084491D" w:rsidRDefault="00F66FBF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主动说明问题</w:t>
            </w:r>
          </w:p>
          <w:p w:rsidR="0084491D" w:rsidRDefault="00F66FBF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（情况）个数</w:t>
            </w:r>
          </w:p>
        </w:tc>
        <w:tc>
          <w:tcPr>
            <w:tcW w:w="6582" w:type="dxa"/>
            <w:noWrap/>
            <w:vAlign w:val="center"/>
          </w:tcPr>
          <w:p w:rsidR="0084491D" w:rsidRDefault="00F66FBF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主动上交钱款（金额，单位：万元）／财物（数量）</w:t>
            </w:r>
          </w:p>
        </w:tc>
      </w:tr>
      <w:tr w:rsidR="0084491D">
        <w:tc>
          <w:tcPr>
            <w:tcW w:w="828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3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82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491D">
        <w:tc>
          <w:tcPr>
            <w:tcW w:w="828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3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82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491D">
        <w:tc>
          <w:tcPr>
            <w:tcW w:w="828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3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82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491D">
        <w:tc>
          <w:tcPr>
            <w:tcW w:w="828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3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82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491D">
        <w:tc>
          <w:tcPr>
            <w:tcW w:w="828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3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82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491D">
        <w:trPr>
          <w:trHeight w:val="723"/>
        </w:trPr>
        <w:tc>
          <w:tcPr>
            <w:tcW w:w="3168" w:type="dxa"/>
            <w:gridSpan w:val="2"/>
            <w:noWrap/>
          </w:tcPr>
          <w:p w:rsidR="0084491D" w:rsidRDefault="00F66FBF">
            <w:pPr>
              <w:tabs>
                <w:tab w:val="left" w:pos="3045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1980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3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82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4491D" w:rsidRDefault="00F66FBF">
      <w:pPr>
        <w:tabs>
          <w:tab w:val="left" w:pos="3045"/>
        </w:tabs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填报人：　　　　　　　　　　　联系电话：　　　　　　　　　　审核人：</w:t>
      </w:r>
    </w:p>
    <w:p w:rsidR="0084491D" w:rsidRDefault="00F66FBF">
      <w:pPr>
        <w:tabs>
          <w:tab w:val="left" w:pos="3045"/>
        </w:tabs>
        <w:spacing w:line="56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说明：统计口径为专项整治工作启动以来截至填报日期的累计数据。</w:t>
      </w:r>
    </w:p>
    <w:p w:rsidR="0084491D" w:rsidRDefault="00F66FBF">
      <w:pPr>
        <w:tabs>
          <w:tab w:val="left" w:pos="3045"/>
        </w:tabs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附件３</w:t>
      </w:r>
    </w:p>
    <w:p w:rsidR="0084491D" w:rsidRDefault="00F66FBF">
      <w:pPr>
        <w:tabs>
          <w:tab w:val="left" w:pos="3045"/>
        </w:tabs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绍兴市上虞第二人民医院</w:t>
      </w:r>
      <w:r>
        <w:rPr>
          <w:rFonts w:ascii="宋体" w:hAnsi="宋体" w:hint="eastAsia"/>
          <w:b/>
          <w:sz w:val="44"/>
          <w:szCs w:val="44"/>
        </w:rPr>
        <w:t>腐败问题专项整治问题线索台帐</w:t>
      </w:r>
    </w:p>
    <w:p w:rsidR="0084491D" w:rsidRDefault="0084491D">
      <w:pPr>
        <w:tabs>
          <w:tab w:val="left" w:pos="3045"/>
        </w:tabs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440"/>
        <w:gridCol w:w="1679"/>
        <w:gridCol w:w="3181"/>
        <w:gridCol w:w="1980"/>
        <w:gridCol w:w="1440"/>
        <w:gridCol w:w="3420"/>
      </w:tblGrid>
      <w:tr w:rsidR="0084491D">
        <w:tc>
          <w:tcPr>
            <w:tcW w:w="828" w:type="dxa"/>
            <w:noWrap/>
          </w:tcPr>
          <w:p w:rsidR="0084491D" w:rsidRDefault="00F66FBF">
            <w:pPr>
              <w:tabs>
                <w:tab w:val="left" w:pos="3045"/>
              </w:tabs>
              <w:spacing w:line="56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40" w:type="dxa"/>
            <w:noWrap/>
          </w:tcPr>
          <w:p w:rsidR="0084491D" w:rsidRDefault="00F66FBF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79" w:type="dxa"/>
            <w:noWrap/>
          </w:tcPr>
          <w:p w:rsidR="0084491D" w:rsidRDefault="00F66FBF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3181" w:type="dxa"/>
            <w:noWrap/>
          </w:tcPr>
          <w:p w:rsidR="0084491D" w:rsidRDefault="00F66FBF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线索摘要</w:t>
            </w:r>
          </w:p>
        </w:tc>
        <w:tc>
          <w:tcPr>
            <w:tcW w:w="1980" w:type="dxa"/>
            <w:noWrap/>
          </w:tcPr>
          <w:p w:rsidR="0084491D" w:rsidRDefault="00F66FBF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线索来源</w:t>
            </w:r>
          </w:p>
        </w:tc>
        <w:tc>
          <w:tcPr>
            <w:tcW w:w="1440" w:type="dxa"/>
            <w:noWrap/>
          </w:tcPr>
          <w:p w:rsidR="0084491D" w:rsidRDefault="00F66FBF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受理时间</w:t>
            </w:r>
          </w:p>
        </w:tc>
        <w:tc>
          <w:tcPr>
            <w:tcW w:w="3420" w:type="dxa"/>
            <w:noWrap/>
          </w:tcPr>
          <w:p w:rsidR="0084491D" w:rsidRDefault="00F66FBF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处置方式及结果</w:t>
            </w:r>
          </w:p>
        </w:tc>
      </w:tr>
      <w:tr w:rsidR="0084491D">
        <w:tc>
          <w:tcPr>
            <w:tcW w:w="828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81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20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491D">
        <w:tc>
          <w:tcPr>
            <w:tcW w:w="828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81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20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491D">
        <w:tc>
          <w:tcPr>
            <w:tcW w:w="828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81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20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491D">
        <w:tc>
          <w:tcPr>
            <w:tcW w:w="828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81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20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491D">
        <w:tc>
          <w:tcPr>
            <w:tcW w:w="828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81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20" w:type="dxa"/>
            <w:noWrap/>
          </w:tcPr>
          <w:p w:rsidR="0084491D" w:rsidRDefault="0084491D">
            <w:pPr>
              <w:tabs>
                <w:tab w:val="left" w:pos="304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4491D" w:rsidRDefault="00F66FBF">
      <w:pPr>
        <w:tabs>
          <w:tab w:val="left" w:pos="3045"/>
        </w:tabs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填报人：</w:t>
      </w:r>
      <w:r>
        <w:rPr>
          <w:rFonts w:ascii="仿宋" w:eastAsia="仿宋" w:hAnsi="仿宋" w:hint="eastAsia"/>
          <w:sz w:val="28"/>
          <w:szCs w:val="28"/>
        </w:rPr>
        <w:t xml:space="preserve">                     </w:t>
      </w: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</w:t>
      </w:r>
      <w:r>
        <w:rPr>
          <w:rFonts w:ascii="仿宋" w:eastAsia="仿宋" w:hAnsi="仿宋" w:hint="eastAsia"/>
          <w:sz w:val="28"/>
          <w:szCs w:val="28"/>
        </w:rPr>
        <w:t>审核人：</w:t>
      </w:r>
    </w:p>
    <w:p w:rsidR="0084491D" w:rsidRDefault="0084491D">
      <w:pPr>
        <w:tabs>
          <w:tab w:val="left" w:pos="3045"/>
        </w:tabs>
        <w:spacing w:line="560" w:lineRule="exact"/>
        <w:rPr>
          <w:rFonts w:ascii="仿宋" w:eastAsia="仿宋" w:hAnsi="仿宋"/>
          <w:sz w:val="28"/>
          <w:szCs w:val="28"/>
        </w:rPr>
      </w:pPr>
    </w:p>
    <w:p w:rsidR="0084491D" w:rsidRDefault="00F66FBF">
      <w:pPr>
        <w:tabs>
          <w:tab w:val="left" w:pos="3045"/>
        </w:tabs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说明：</w:t>
      </w:r>
      <w:r>
        <w:rPr>
          <w:rFonts w:ascii="仿宋" w:eastAsia="仿宋" w:hAnsi="仿宋" w:hint="eastAsia"/>
          <w:sz w:val="24"/>
          <w:szCs w:val="24"/>
        </w:rPr>
        <w:t>1.</w:t>
      </w:r>
      <w:r>
        <w:rPr>
          <w:rFonts w:ascii="仿宋" w:eastAsia="仿宋" w:hAnsi="仿宋" w:hint="eastAsia"/>
          <w:sz w:val="24"/>
          <w:szCs w:val="24"/>
        </w:rPr>
        <w:t>线索来源分为：信访举报、检举控告、巡视巡察、上级纪委监委交办、审计发现、政法机关移送、自行发现等；</w:t>
      </w:r>
    </w:p>
    <w:p w:rsidR="0084491D" w:rsidRDefault="00F66FBF">
      <w:pPr>
        <w:tabs>
          <w:tab w:val="left" w:pos="3045"/>
        </w:tabs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2</w:t>
      </w:r>
      <w:r>
        <w:rPr>
          <w:rFonts w:ascii="仿宋" w:eastAsia="仿宋" w:hAnsi="仿宋" w:hint="eastAsia"/>
          <w:sz w:val="24"/>
          <w:szCs w:val="24"/>
        </w:rPr>
        <w:t>．统计口径为专项整治工作启动以来截至填报日期的累计数据。</w:t>
      </w:r>
    </w:p>
    <w:p w:rsidR="0084491D" w:rsidRDefault="0084491D">
      <w:pPr>
        <w:tabs>
          <w:tab w:val="left" w:pos="3045"/>
        </w:tabs>
        <w:spacing w:line="560" w:lineRule="exact"/>
        <w:rPr>
          <w:rFonts w:ascii="仿宋" w:eastAsia="仿宋" w:hAnsi="仿宋"/>
          <w:sz w:val="24"/>
        </w:rPr>
      </w:pPr>
    </w:p>
    <w:p w:rsidR="0084491D" w:rsidRDefault="0084491D">
      <w:pPr>
        <w:tabs>
          <w:tab w:val="left" w:pos="3045"/>
        </w:tabs>
        <w:spacing w:line="560" w:lineRule="exact"/>
        <w:rPr>
          <w:rFonts w:ascii="仿宋" w:eastAsia="仿宋" w:hAnsi="仿宋"/>
          <w:sz w:val="32"/>
          <w:szCs w:val="32"/>
        </w:rPr>
      </w:pPr>
    </w:p>
    <w:p w:rsidR="0084491D" w:rsidRDefault="0084491D">
      <w:pPr>
        <w:tabs>
          <w:tab w:val="left" w:pos="3045"/>
        </w:tabs>
        <w:spacing w:line="560" w:lineRule="exact"/>
        <w:rPr>
          <w:rFonts w:ascii="仿宋" w:eastAsia="仿宋" w:hAnsi="仿宋"/>
          <w:sz w:val="32"/>
          <w:szCs w:val="32"/>
        </w:rPr>
      </w:pPr>
    </w:p>
    <w:p w:rsidR="0084491D" w:rsidRDefault="00F66FBF">
      <w:pPr>
        <w:tabs>
          <w:tab w:val="left" w:pos="3045"/>
        </w:tabs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4</w:t>
      </w:r>
    </w:p>
    <w:p w:rsidR="0084491D" w:rsidRDefault="00F66FBF">
      <w:pPr>
        <w:tabs>
          <w:tab w:val="left" w:pos="3045"/>
        </w:tabs>
        <w:spacing w:line="560" w:lineRule="exact"/>
        <w:jc w:val="left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sz w:val="32"/>
          <w:szCs w:val="32"/>
        </w:rPr>
        <w:t xml:space="preserve">　　　</w:t>
      </w:r>
      <w:r>
        <w:rPr>
          <w:rFonts w:ascii="宋体" w:hAnsi="宋体" w:hint="eastAsia"/>
          <w:sz w:val="44"/>
          <w:szCs w:val="44"/>
        </w:rPr>
        <w:t xml:space="preserve">　</w:t>
      </w:r>
      <w:r>
        <w:rPr>
          <w:rFonts w:ascii="宋体" w:hAnsi="宋体" w:hint="eastAsia"/>
          <w:b/>
          <w:sz w:val="44"/>
          <w:szCs w:val="44"/>
        </w:rPr>
        <w:t xml:space="preserve">　</w:t>
      </w:r>
      <w:r>
        <w:rPr>
          <w:rFonts w:ascii="宋体" w:hAnsi="宋体" w:hint="eastAsia"/>
          <w:b/>
          <w:sz w:val="44"/>
          <w:szCs w:val="44"/>
        </w:rPr>
        <w:t>绍兴市上虞第二人民医院</w:t>
      </w:r>
      <w:r>
        <w:rPr>
          <w:rFonts w:ascii="宋体" w:hAnsi="宋体" w:hint="eastAsia"/>
          <w:b/>
          <w:sz w:val="44"/>
          <w:szCs w:val="44"/>
        </w:rPr>
        <w:t>腐败问题专项整治情况汇总表</w:t>
      </w:r>
    </w:p>
    <w:p w:rsidR="0084491D" w:rsidRDefault="0084491D">
      <w:pPr>
        <w:tabs>
          <w:tab w:val="left" w:pos="3045"/>
        </w:tabs>
        <w:spacing w:line="360" w:lineRule="exact"/>
        <w:rPr>
          <w:rFonts w:ascii="仿宋" w:eastAsia="仿宋" w:hAnsi="仿宋"/>
          <w:sz w:val="28"/>
          <w:szCs w:val="28"/>
        </w:rPr>
      </w:pPr>
    </w:p>
    <w:tbl>
      <w:tblPr>
        <w:tblW w:w="14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6"/>
        <w:gridCol w:w="902"/>
        <w:gridCol w:w="930"/>
        <w:gridCol w:w="885"/>
        <w:gridCol w:w="807"/>
        <w:gridCol w:w="540"/>
        <w:gridCol w:w="720"/>
        <w:gridCol w:w="720"/>
        <w:gridCol w:w="540"/>
        <w:gridCol w:w="540"/>
        <w:gridCol w:w="636"/>
        <w:gridCol w:w="624"/>
        <w:gridCol w:w="636"/>
        <w:gridCol w:w="1227"/>
        <w:gridCol w:w="1260"/>
        <w:gridCol w:w="1260"/>
      </w:tblGrid>
      <w:tr w:rsidR="0084491D">
        <w:trPr>
          <w:trHeight w:val="704"/>
          <w:jc w:val="center"/>
        </w:trPr>
        <w:tc>
          <w:tcPr>
            <w:tcW w:w="1836" w:type="dxa"/>
            <w:vMerge w:val="restart"/>
            <w:noWrap/>
            <w:vAlign w:val="center"/>
          </w:tcPr>
          <w:p w:rsidR="0084491D" w:rsidRDefault="00F66FBF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整治工作项目</w:t>
            </w:r>
          </w:p>
        </w:tc>
        <w:tc>
          <w:tcPr>
            <w:tcW w:w="3524" w:type="dxa"/>
            <w:gridSpan w:val="4"/>
            <w:noWrap/>
            <w:vAlign w:val="center"/>
          </w:tcPr>
          <w:p w:rsidR="0084491D" w:rsidRDefault="00F66FBF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科室</w:t>
            </w:r>
            <w:r>
              <w:rPr>
                <w:rFonts w:ascii="宋体" w:hAnsi="宋体" w:hint="eastAsia"/>
              </w:rPr>
              <w:t>类别（个数）</w:t>
            </w:r>
          </w:p>
        </w:tc>
        <w:tc>
          <w:tcPr>
            <w:tcW w:w="1980" w:type="dxa"/>
            <w:gridSpan w:val="3"/>
            <w:noWrap/>
            <w:vAlign w:val="center"/>
          </w:tcPr>
          <w:p w:rsidR="0084491D" w:rsidRDefault="00F66FBF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处理</w:t>
            </w:r>
            <w:r>
              <w:rPr>
                <w:rFonts w:ascii="宋体" w:hAnsi="宋体" w:hint="eastAsia"/>
              </w:rPr>
              <w:t>人员</w:t>
            </w:r>
            <w:r>
              <w:rPr>
                <w:rFonts w:ascii="宋体" w:hAnsi="宋体" w:hint="eastAsia"/>
              </w:rPr>
              <w:t>（人数）</w:t>
            </w:r>
          </w:p>
        </w:tc>
        <w:tc>
          <w:tcPr>
            <w:tcW w:w="2976" w:type="dxa"/>
            <w:gridSpan w:val="5"/>
            <w:noWrap/>
            <w:vAlign w:val="center"/>
          </w:tcPr>
          <w:p w:rsidR="0084491D" w:rsidRDefault="00F66FBF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四种形态运用（人数）</w:t>
            </w:r>
          </w:p>
        </w:tc>
        <w:tc>
          <w:tcPr>
            <w:tcW w:w="1227" w:type="dxa"/>
            <w:vMerge w:val="restart"/>
            <w:noWrap/>
            <w:vAlign w:val="center"/>
          </w:tcPr>
          <w:p w:rsidR="0084491D" w:rsidRDefault="00F66FBF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行政处罚（人数）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84491D" w:rsidRDefault="00F66FBF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通报问题（个数）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84491D" w:rsidRDefault="00F66FBF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完善制度（个数）</w:t>
            </w:r>
          </w:p>
        </w:tc>
      </w:tr>
      <w:tr w:rsidR="0084491D">
        <w:trPr>
          <w:trHeight w:val="1705"/>
          <w:jc w:val="center"/>
        </w:trPr>
        <w:tc>
          <w:tcPr>
            <w:tcW w:w="1836" w:type="dxa"/>
            <w:vMerge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2" w:type="dxa"/>
            <w:noWrap/>
            <w:vAlign w:val="center"/>
          </w:tcPr>
          <w:p w:rsidR="0084491D" w:rsidRDefault="00F66FBF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职能科室</w:t>
            </w:r>
          </w:p>
        </w:tc>
        <w:tc>
          <w:tcPr>
            <w:tcW w:w="930" w:type="dxa"/>
            <w:noWrap/>
            <w:vAlign w:val="center"/>
          </w:tcPr>
          <w:p w:rsidR="0084491D" w:rsidRDefault="00F66FBF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临床科室</w:t>
            </w:r>
          </w:p>
        </w:tc>
        <w:tc>
          <w:tcPr>
            <w:tcW w:w="885" w:type="dxa"/>
            <w:noWrap/>
            <w:vAlign w:val="center"/>
          </w:tcPr>
          <w:p w:rsidR="0084491D" w:rsidRDefault="00F66FBF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医技科室</w:t>
            </w:r>
          </w:p>
        </w:tc>
        <w:tc>
          <w:tcPr>
            <w:tcW w:w="807" w:type="dxa"/>
            <w:noWrap/>
            <w:vAlign w:val="center"/>
          </w:tcPr>
          <w:p w:rsidR="0084491D" w:rsidRDefault="00F66FBF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合计</w:t>
            </w:r>
          </w:p>
          <w:p w:rsidR="0084491D" w:rsidRDefault="0084491D">
            <w:pPr>
              <w:tabs>
                <w:tab w:val="left" w:pos="3045"/>
              </w:tabs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540" w:type="dxa"/>
            <w:noWrap/>
            <w:vAlign w:val="center"/>
          </w:tcPr>
          <w:p w:rsidR="0084491D" w:rsidRDefault="00F66FBF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中层人员</w:t>
            </w:r>
          </w:p>
        </w:tc>
        <w:tc>
          <w:tcPr>
            <w:tcW w:w="720" w:type="dxa"/>
            <w:noWrap/>
            <w:vAlign w:val="center"/>
          </w:tcPr>
          <w:p w:rsidR="0084491D" w:rsidRDefault="00F66FBF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720" w:type="dxa"/>
            <w:noWrap/>
            <w:vAlign w:val="center"/>
          </w:tcPr>
          <w:p w:rsidR="0084491D" w:rsidRDefault="00F66FBF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540" w:type="dxa"/>
            <w:noWrap/>
            <w:vAlign w:val="center"/>
          </w:tcPr>
          <w:p w:rsidR="0084491D" w:rsidRDefault="00F66FBF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第一种形态</w:t>
            </w:r>
          </w:p>
        </w:tc>
        <w:tc>
          <w:tcPr>
            <w:tcW w:w="540" w:type="dxa"/>
            <w:noWrap/>
            <w:vAlign w:val="center"/>
          </w:tcPr>
          <w:p w:rsidR="0084491D" w:rsidRDefault="00F66FBF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第二种形态</w:t>
            </w:r>
          </w:p>
        </w:tc>
        <w:tc>
          <w:tcPr>
            <w:tcW w:w="636" w:type="dxa"/>
            <w:noWrap/>
            <w:vAlign w:val="center"/>
          </w:tcPr>
          <w:p w:rsidR="0084491D" w:rsidRDefault="00F66FBF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</w:t>
            </w:r>
          </w:p>
          <w:p w:rsidR="0084491D" w:rsidRDefault="00F66FBF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</w:t>
            </w:r>
          </w:p>
          <w:p w:rsidR="0084491D" w:rsidRDefault="00F66FBF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种</w:t>
            </w:r>
          </w:p>
          <w:p w:rsidR="0084491D" w:rsidRDefault="00F66FBF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形</w:t>
            </w:r>
          </w:p>
          <w:p w:rsidR="0084491D" w:rsidRDefault="00F66FBF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态</w:t>
            </w:r>
          </w:p>
        </w:tc>
        <w:tc>
          <w:tcPr>
            <w:tcW w:w="624" w:type="dxa"/>
            <w:noWrap/>
            <w:vAlign w:val="center"/>
          </w:tcPr>
          <w:p w:rsidR="0084491D" w:rsidRDefault="00F66FBF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第四种形态</w:t>
            </w:r>
          </w:p>
        </w:tc>
        <w:tc>
          <w:tcPr>
            <w:tcW w:w="636" w:type="dxa"/>
            <w:noWrap/>
            <w:vAlign w:val="center"/>
          </w:tcPr>
          <w:p w:rsidR="0084491D" w:rsidRDefault="00F66FBF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</w:t>
            </w:r>
          </w:p>
          <w:p w:rsidR="0084491D" w:rsidRDefault="00F66FBF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</w:t>
            </w:r>
          </w:p>
        </w:tc>
        <w:tc>
          <w:tcPr>
            <w:tcW w:w="1227" w:type="dxa"/>
            <w:vMerge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4491D">
        <w:trPr>
          <w:trHeight w:val="610"/>
          <w:jc w:val="center"/>
        </w:trPr>
        <w:tc>
          <w:tcPr>
            <w:tcW w:w="1836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2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5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6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6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27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4491D">
        <w:trPr>
          <w:jc w:val="center"/>
        </w:trPr>
        <w:tc>
          <w:tcPr>
            <w:tcW w:w="1836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2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5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6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6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27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84491D">
        <w:trPr>
          <w:jc w:val="center"/>
        </w:trPr>
        <w:tc>
          <w:tcPr>
            <w:tcW w:w="1836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2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5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6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6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27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84491D">
        <w:trPr>
          <w:jc w:val="center"/>
        </w:trPr>
        <w:tc>
          <w:tcPr>
            <w:tcW w:w="1836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2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5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6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4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6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27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noWrap/>
            <w:vAlign w:val="center"/>
          </w:tcPr>
          <w:p w:rsidR="0084491D" w:rsidRDefault="0084491D">
            <w:pPr>
              <w:tabs>
                <w:tab w:val="left" w:pos="3045"/>
              </w:tabs>
              <w:spacing w:line="560" w:lineRule="exact"/>
              <w:jc w:val="center"/>
              <w:rPr>
                <w:rFonts w:ascii="宋体" w:hAnsi="宋体"/>
              </w:rPr>
            </w:pPr>
          </w:p>
        </w:tc>
      </w:tr>
    </w:tbl>
    <w:p w:rsidR="0084491D" w:rsidRDefault="00F66FBF">
      <w:pPr>
        <w:tabs>
          <w:tab w:val="left" w:pos="3045"/>
        </w:tabs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填报人：</w:t>
      </w:r>
      <w:r>
        <w:rPr>
          <w:rFonts w:ascii="仿宋" w:eastAsia="仿宋" w:hAnsi="仿宋" w:hint="eastAsia"/>
          <w:sz w:val="28"/>
          <w:szCs w:val="28"/>
        </w:rPr>
        <w:t xml:space="preserve">                     </w:t>
      </w: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</w:t>
      </w:r>
      <w:r>
        <w:rPr>
          <w:rFonts w:ascii="仿宋" w:eastAsia="仿宋" w:hAnsi="仿宋" w:hint="eastAsia"/>
          <w:sz w:val="28"/>
          <w:szCs w:val="28"/>
        </w:rPr>
        <w:t>审核人：</w:t>
      </w:r>
    </w:p>
    <w:p w:rsidR="0084491D" w:rsidRDefault="00F66FBF">
      <w:pPr>
        <w:tabs>
          <w:tab w:val="left" w:pos="3045"/>
        </w:tabs>
        <w:spacing w:line="3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说明：</w:t>
      </w:r>
      <w:r>
        <w:rPr>
          <w:rFonts w:ascii="仿宋" w:eastAsia="仿宋" w:hAnsi="仿宋" w:hint="eastAsia"/>
          <w:sz w:val="24"/>
        </w:rPr>
        <w:t>1.</w:t>
      </w:r>
      <w:r>
        <w:rPr>
          <w:rFonts w:ascii="仿宋" w:eastAsia="仿宋" w:hAnsi="仿宋" w:hint="eastAsia"/>
          <w:sz w:val="24"/>
        </w:rPr>
        <w:t>“处理</w:t>
      </w:r>
      <w:r>
        <w:rPr>
          <w:rFonts w:ascii="仿宋" w:eastAsia="仿宋" w:hAnsi="仿宋" w:hint="eastAsia"/>
          <w:sz w:val="24"/>
        </w:rPr>
        <w:t>人员</w:t>
      </w:r>
      <w:r>
        <w:rPr>
          <w:rFonts w:ascii="仿宋" w:eastAsia="仿宋" w:hAnsi="仿宋" w:hint="eastAsia"/>
          <w:sz w:val="24"/>
        </w:rPr>
        <w:t>”中“其他”包括</w:t>
      </w:r>
      <w:r>
        <w:rPr>
          <w:rFonts w:ascii="仿宋" w:eastAsia="仿宋" w:hAnsi="仿宋" w:hint="eastAsia"/>
          <w:sz w:val="24"/>
        </w:rPr>
        <w:t>中层</w:t>
      </w:r>
      <w:r>
        <w:rPr>
          <w:rFonts w:ascii="仿宋" w:eastAsia="仿宋" w:hAnsi="仿宋" w:hint="eastAsia"/>
          <w:sz w:val="24"/>
        </w:rPr>
        <w:t>以下公职人员、非党员、非公职人员等；</w:t>
      </w:r>
    </w:p>
    <w:p w:rsidR="0084491D" w:rsidRDefault="00F66FBF">
      <w:pPr>
        <w:tabs>
          <w:tab w:val="left" w:pos="3045"/>
        </w:tabs>
        <w:spacing w:line="3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 2</w:t>
      </w:r>
      <w:r>
        <w:rPr>
          <w:rFonts w:ascii="仿宋" w:eastAsia="仿宋" w:hAnsi="仿宋" w:hint="eastAsia"/>
          <w:sz w:val="24"/>
        </w:rPr>
        <w:t>．“行政处罚”中仅填写对非党员、非公职人员的处理处罚人数；</w:t>
      </w:r>
    </w:p>
    <w:p w:rsidR="0084491D" w:rsidRDefault="00F66FB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24"/>
        </w:rPr>
        <w:t xml:space="preserve">      3</w:t>
      </w:r>
      <w:r>
        <w:rPr>
          <w:rFonts w:ascii="仿宋" w:eastAsia="仿宋" w:hAnsi="仿宋" w:hint="eastAsia"/>
          <w:sz w:val="24"/>
        </w:rPr>
        <w:t>．统计口径为专项整治工作启动以来截至填报日期的累计数据。</w:t>
      </w:r>
    </w:p>
    <w:sectPr w:rsidR="0084491D" w:rsidSect="0084491D">
      <w:type w:val="continuous"/>
      <w:pgSz w:w="16838" w:h="11906" w:orient="landscape"/>
      <w:pgMar w:top="1701" w:right="1474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FBF" w:rsidRDefault="00F66FBF" w:rsidP="0084491D">
      <w:r>
        <w:separator/>
      </w:r>
    </w:p>
  </w:endnote>
  <w:endnote w:type="continuationSeparator" w:id="1">
    <w:p w:rsidR="00F66FBF" w:rsidRDefault="00F66FBF" w:rsidP="00844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1D" w:rsidRDefault="0084491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0;margin-top:0;width:2in;height:2in;z-index:251663360;mso-wrap-style:none;mso-position-horizontal:center;mso-position-horizontal-relative:margin" filled="f" stroked="f">
          <v:textbox style="mso-fit-shape-to-text:t" inset="0,0,0,0">
            <w:txbxContent>
              <w:p w:rsidR="0084491D" w:rsidRDefault="0084491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F66FB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17503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FBF" w:rsidRDefault="00F66FBF" w:rsidP="0084491D">
      <w:r>
        <w:separator/>
      </w:r>
    </w:p>
  </w:footnote>
  <w:footnote w:type="continuationSeparator" w:id="1">
    <w:p w:rsidR="00F66FBF" w:rsidRDefault="00F66FBF" w:rsidP="00844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1D" w:rsidRDefault="0084491D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411"/>
    <w:multiLevelType w:val="multilevel"/>
    <w:tmpl w:val="05AF4411"/>
    <w:lvl w:ilvl="0">
      <w:start w:val="1"/>
      <w:numFmt w:val="japaneseCounting"/>
      <w:lvlText w:val="%1、"/>
      <w:lvlJc w:val="left"/>
      <w:pPr>
        <w:tabs>
          <w:tab w:val="left" w:pos="1365"/>
        </w:tabs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85"/>
        </w:tabs>
        <w:ind w:left="1485" w:hanging="420"/>
      </w:pPr>
    </w:lvl>
    <w:lvl w:ilvl="2">
      <w:start w:val="1"/>
      <w:numFmt w:val="lowerRoman"/>
      <w:lvlText w:val="%3."/>
      <w:lvlJc w:val="right"/>
      <w:pPr>
        <w:tabs>
          <w:tab w:val="left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left" w:pos="2325"/>
        </w:tabs>
        <w:ind w:left="2325" w:hanging="420"/>
      </w:pPr>
    </w:lvl>
    <w:lvl w:ilvl="4">
      <w:start w:val="1"/>
      <w:numFmt w:val="lowerLetter"/>
      <w:lvlText w:val="%5)"/>
      <w:lvlJc w:val="left"/>
      <w:pPr>
        <w:tabs>
          <w:tab w:val="left" w:pos="2745"/>
        </w:tabs>
        <w:ind w:left="2745" w:hanging="420"/>
      </w:pPr>
    </w:lvl>
    <w:lvl w:ilvl="5">
      <w:start w:val="1"/>
      <w:numFmt w:val="lowerRoman"/>
      <w:lvlText w:val="%6."/>
      <w:lvlJc w:val="right"/>
      <w:pPr>
        <w:tabs>
          <w:tab w:val="left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left" w:pos="3585"/>
        </w:tabs>
        <w:ind w:left="3585" w:hanging="420"/>
      </w:pPr>
    </w:lvl>
    <w:lvl w:ilvl="7">
      <w:start w:val="1"/>
      <w:numFmt w:val="lowerLetter"/>
      <w:lvlText w:val="%8)"/>
      <w:lvlJc w:val="left"/>
      <w:pPr>
        <w:tabs>
          <w:tab w:val="left" w:pos="4005"/>
        </w:tabs>
        <w:ind w:left="4005" w:hanging="420"/>
      </w:pPr>
    </w:lvl>
    <w:lvl w:ilvl="8">
      <w:start w:val="1"/>
      <w:numFmt w:val="lowerRoman"/>
      <w:lvlText w:val="%9."/>
      <w:lvlJc w:val="right"/>
      <w:pPr>
        <w:tabs>
          <w:tab w:val="left" w:pos="4425"/>
        </w:tabs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96767"/>
    <w:rsid w:val="00043359"/>
    <w:rsid w:val="000E5A3D"/>
    <w:rsid w:val="001C42D4"/>
    <w:rsid w:val="002040D2"/>
    <w:rsid w:val="00217503"/>
    <w:rsid w:val="002217BD"/>
    <w:rsid w:val="00236493"/>
    <w:rsid w:val="002540EB"/>
    <w:rsid w:val="00396767"/>
    <w:rsid w:val="00410C5E"/>
    <w:rsid w:val="0049493C"/>
    <w:rsid w:val="004B67AB"/>
    <w:rsid w:val="00584A66"/>
    <w:rsid w:val="005950C8"/>
    <w:rsid w:val="005C0B44"/>
    <w:rsid w:val="005C3E29"/>
    <w:rsid w:val="00647201"/>
    <w:rsid w:val="00682DBA"/>
    <w:rsid w:val="006F06C1"/>
    <w:rsid w:val="007B50AA"/>
    <w:rsid w:val="007E4803"/>
    <w:rsid w:val="00802021"/>
    <w:rsid w:val="00823378"/>
    <w:rsid w:val="0084491D"/>
    <w:rsid w:val="00A57FF0"/>
    <w:rsid w:val="00AF173F"/>
    <w:rsid w:val="00AF21A3"/>
    <w:rsid w:val="00B22A02"/>
    <w:rsid w:val="00B4439C"/>
    <w:rsid w:val="00B8741B"/>
    <w:rsid w:val="00BA078E"/>
    <w:rsid w:val="00BB2CC5"/>
    <w:rsid w:val="00C30BC0"/>
    <w:rsid w:val="00C33C61"/>
    <w:rsid w:val="00CE7C70"/>
    <w:rsid w:val="00E01BF9"/>
    <w:rsid w:val="00E072EE"/>
    <w:rsid w:val="00EA18FB"/>
    <w:rsid w:val="00F515C9"/>
    <w:rsid w:val="00F66FBF"/>
    <w:rsid w:val="00FC6A0E"/>
    <w:rsid w:val="00FE1EA3"/>
    <w:rsid w:val="020F6347"/>
    <w:rsid w:val="030E2EB5"/>
    <w:rsid w:val="03106D96"/>
    <w:rsid w:val="042B039E"/>
    <w:rsid w:val="04724A7A"/>
    <w:rsid w:val="04807C8D"/>
    <w:rsid w:val="04BD60BE"/>
    <w:rsid w:val="04D302E2"/>
    <w:rsid w:val="06A436FC"/>
    <w:rsid w:val="08BA2ABA"/>
    <w:rsid w:val="08DF0D35"/>
    <w:rsid w:val="08ED318F"/>
    <w:rsid w:val="09985DA4"/>
    <w:rsid w:val="0A123A4E"/>
    <w:rsid w:val="0A2224AE"/>
    <w:rsid w:val="0A3034CF"/>
    <w:rsid w:val="0AB2611E"/>
    <w:rsid w:val="0D535610"/>
    <w:rsid w:val="0E9B4DA1"/>
    <w:rsid w:val="0EAC636F"/>
    <w:rsid w:val="0F9C6597"/>
    <w:rsid w:val="102E4805"/>
    <w:rsid w:val="111A7911"/>
    <w:rsid w:val="1152622D"/>
    <w:rsid w:val="11D42903"/>
    <w:rsid w:val="127E48B0"/>
    <w:rsid w:val="13C47914"/>
    <w:rsid w:val="168328A5"/>
    <w:rsid w:val="17324D3D"/>
    <w:rsid w:val="184A3707"/>
    <w:rsid w:val="18E31CAB"/>
    <w:rsid w:val="192C34B1"/>
    <w:rsid w:val="19A91907"/>
    <w:rsid w:val="1AAE0ACF"/>
    <w:rsid w:val="1CD74321"/>
    <w:rsid w:val="1FC56481"/>
    <w:rsid w:val="23741B78"/>
    <w:rsid w:val="23F6724A"/>
    <w:rsid w:val="25D465C0"/>
    <w:rsid w:val="27BB546C"/>
    <w:rsid w:val="27CB1987"/>
    <w:rsid w:val="27EC0BC2"/>
    <w:rsid w:val="287657BA"/>
    <w:rsid w:val="293A108A"/>
    <w:rsid w:val="2A043656"/>
    <w:rsid w:val="2A75699D"/>
    <w:rsid w:val="2A951030"/>
    <w:rsid w:val="2C1E1115"/>
    <w:rsid w:val="2ED50EFD"/>
    <w:rsid w:val="33435DAB"/>
    <w:rsid w:val="350F3EDE"/>
    <w:rsid w:val="35571C2D"/>
    <w:rsid w:val="35BE651D"/>
    <w:rsid w:val="36591D27"/>
    <w:rsid w:val="367F58C0"/>
    <w:rsid w:val="36B27A0B"/>
    <w:rsid w:val="36B76D7A"/>
    <w:rsid w:val="37E42FD5"/>
    <w:rsid w:val="380D089E"/>
    <w:rsid w:val="384946DF"/>
    <w:rsid w:val="39A45E0A"/>
    <w:rsid w:val="3BFC706C"/>
    <w:rsid w:val="3FA37BBE"/>
    <w:rsid w:val="40D42A2A"/>
    <w:rsid w:val="43CD1E4D"/>
    <w:rsid w:val="43DA1DB4"/>
    <w:rsid w:val="44F46013"/>
    <w:rsid w:val="468F2FA4"/>
    <w:rsid w:val="473E6964"/>
    <w:rsid w:val="47937A19"/>
    <w:rsid w:val="49D93660"/>
    <w:rsid w:val="4C0E13A5"/>
    <w:rsid w:val="4C781A22"/>
    <w:rsid w:val="4F0D63FB"/>
    <w:rsid w:val="4F291C3E"/>
    <w:rsid w:val="4F4D2E2D"/>
    <w:rsid w:val="507427D5"/>
    <w:rsid w:val="52696CA3"/>
    <w:rsid w:val="54B73CFE"/>
    <w:rsid w:val="567A0066"/>
    <w:rsid w:val="570D08A9"/>
    <w:rsid w:val="585478DB"/>
    <w:rsid w:val="590C1F6C"/>
    <w:rsid w:val="59A27B07"/>
    <w:rsid w:val="5B387ED5"/>
    <w:rsid w:val="5E250EAB"/>
    <w:rsid w:val="5E34243C"/>
    <w:rsid w:val="611A487E"/>
    <w:rsid w:val="618770B0"/>
    <w:rsid w:val="629E6FED"/>
    <w:rsid w:val="62BE3794"/>
    <w:rsid w:val="63E523B5"/>
    <w:rsid w:val="678400B1"/>
    <w:rsid w:val="67865B7C"/>
    <w:rsid w:val="67FA02F3"/>
    <w:rsid w:val="682B08B3"/>
    <w:rsid w:val="682D0B1F"/>
    <w:rsid w:val="6956231A"/>
    <w:rsid w:val="69AC59B1"/>
    <w:rsid w:val="6A15695D"/>
    <w:rsid w:val="6ADE0201"/>
    <w:rsid w:val="6C6C7517"/>
    <w:rsid w:val="6CA42ADF"/>
    <w:rsid w:val="6D1E7E9D"/>
    <w:rsid w:val="6D370683"/>
    <w:rsid w:val="6DFB0A5B"/>
    <w:rsid w:val="6F0F5A0F"/>
    <w:rsid w:val="72300C57"/>
    <w:rsid w:val="73031267"/>
    <w:rsid w:val="74461F5B"/>
    <w:rsid w:val="7598303E"/>
    <w:rsid w:val="77E6145C"/>
    <w:rsid w:val="784551A1"/>
    <w:rsid w:val="79A026F6"/>
    <w:rsid w:val="79AD7679"/>
    <w:rsid w:val="79F25CD6"/>
    <w:rsid w:val="7C05133F"/>
    <w:rsid w:val="7C386A3D"/>
    <w:rsid w:val="7C4B3F51"/>
    <w:rsid w:val="7DA068BB"/>
    <w:rsid w:val="7DC13A88"/>
    <w:rsid w:val="7F73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44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44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4491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4491D"/>
    <w:rPr>
      <w:sz w:val="18"/>
      <w:szCs w:val="18"/>
    </w:rPr>
  </w:style>
  <w:style w:type="paragraph" w:styleId="a5">
    <w:name w:val="List Paragraph"/>
    <w:basedOn w:val="a"/>
    <w:uiPriority w:val="34"/>
    <w:qFormat/>
    <w:rsid w:val="0084491D"/>
    <w:pPr>
      <w:ind w:firstLineChars="200" w:firstLine="420"/>
    </w:pPr>
  </w:style>
  <w:style w:type="character" w:customStyle="1" w:styleId="font131">
    <w:name w:val="font131"/>
    <w:basedOn w:val="a0"/>
    <w:qFormat/>
    <w:rsid w:val="0084491D"/>
    <w:rPr>
      <w:rFonts w:ascii="宋体" w:eastAsia="宋体" w:hAnsi="宋体" w:cs="宋体" w:hint="eastAsia"/>
      <w:b/>
      <w:color w:val="000000"/>
      <w:sz w:val="36"/>
      <w:szCs w:val="36"/>
      <w:u w:val="none"/>
      <w:vertAlign w:val="subscript"/>
    </w:rPr>
  </w:style>
  <w:style w:type="character" w:customStyle="1" w:styleId="font31">
    <w:name w:val="font31"/>
    <w:basedOn w:val="a0"/>
    <w:qFormat/>
    <w:rsid w:val="0084491D"/>
    <w:rPr>
      <w:rFonts w:ascii="宋体" w:eastAsia="宋体" w:hAnsi="宋体" w:cs="宋体" w:hint="eastAsia"/>
      <w:b/>
      <w:color w:val="000000"/>
      <w:sz w:val="36"/>
      <w:szCs w:val="36"/>
      <w:u w:val="none"/>
      <w:vertAlign w:val="superscript"/>
    </w:rPr>
  </w:style>
  <w:style w:type="character" w:customStyle="1" w:styleId="font71">
    <w:name w:val="font71"/>
    <w:basedOn w:val="a0"/>
    <w:qFormat/>
    <w:rsid w:val="0084491D"/>
    <w:rPr>
      <w:rFonts w:ascii="Tahoma" w:eastAsia="Tahoma" w:hAnsi="Tahoma" w:cs="Tahoma" w:hint="default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sid w:val="0084491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84491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sid w:val="0084491D"/>
    <w:rPr>
      <w:rFonts w:ascii="Tahoma" w:eastAsia="Tahoma" w:hAnsi="Tahoma" w:cs="Tahoma" w:hint="default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84491D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766</Words>
  <Characters>4372</Characters>
  <Application>Microsoft Office Word</Application>
  <DocSecurity>0</DocSecurity>
  <Lines>36</Lines>
  <Paragraphs>10</Paragraphs>
  <ScaleCrop>false</ScaleCrop>
  <Company>微软中国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27</cp:revision>
  <cp:lastPrinted>2021-08-11T02:48:00Z</cp:lastPrinted>
  <dcterms:created xsi:type="dcterms:W3CDTF">2021-08-10T04:26:00Z</dcterms:created>
  <dcterms:modified xsi:type="dcterms:W3CDTF">2021-08-19T08:52:00Z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